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20" w:rsidRDefault="00A50020" w:rsidP="00A50020">
      <w:pPr>
        <w:spacing w:line="520" w:lineRule="exact"/>
        <w:jc w:val="center"/>
        <w:textAlignment w:val="baseline"/>
        <w:rPr>
          <w:rFonts w:ascii="华文中宋" w:eastAsia="华文中宋" w:hAnsi="华文中宋" w:hint="eastAsia"/>
          <w:b/>
          <w:spacing w:val="-4"/>
          <w:sz w:val="36"/>
        </w:rPr>
      </w:pPr>
    </w:p>
    <w:p w:rsidR="00A50020" w:rsidRDefault="00A50020" w:rsidP="00A50020">
      <w:pPr>
        <w:spacing w:line="520" w:lineRule="exact"/>
        <w:jc w:val="center"/>
        <w:textAlignment w:val="baseline"/>
        <w:rPr>
          <w:rFonts w:ascii="华文中宋" w:eastAsia="华文中宋" w:hAnsi="华文中宋" w:hint="eastAsia"/>
          <w:b/>
          <w:spacing w:val="-4"/>
          <w:sz w:val="36"/>
        </w:rPr>
      </w:pPr>
    </w:p>
    <w:p w:rsidR="00A50020" w:rsidRDefault="00A50020" w:rsidP="00A50020">
      <w:pPr>
        <w:spacing w:line="520" w:lineRule="exact"/>
        <w:jc w:val="center"/>
        <w:textAlignment w:val="baseline"/>
        <w:rPr>
          <w:rFonts w:ascii="华文中宋" w:eastAsia="华文中宋" w:hAnsi="华文中宋" w:hint="eastAsia"/>
          <w:b/>
          <w:spacing w:val="-4"/>
          <w:sz w:val="36"/>
        </w:rPr>
      </w:pPr>
    </w:p>
    <w:p w:rsidR="00A50020" w:rsidRDefault="00A50020" w:rsidP="00A50020">
      <w:pPr>
        <w:spacing w:line="520" w:lineRule="exact"/>
        <w:jc w:val="center"/>
        <w:textAlignment w:val="baseline"/>
        <w:rPr>
          <w:rFonts w:ascii="华文中宋" w:eastAsia="华文中宋" w:hAnsi="华文中宋"/>
          <w:b/>
          <w:spacing w:val="-4"/>
          <w:sz w:val="36"/>
        </w:rPr>
      </w:pPr>
      <w:r>
        <w:rPr>
          <w:rFonts w:ascii="华文中宋" w:eastAsia="华文中宋" w:hAnsi="华文中宋" w:hint="eastAsia"/>
          <w:b/>
          <w:spacing w:val="-4"/>
          <w:sz w:val="36"/>
        </w:rPr>
        <w:t>最高人民法院2015年度司法调研重大课题题目</w:t>
      </w:r>
    </w:p>
    <w:p w:rsidR="00A50020" w:rsidRDefault="00A50020" w:rsidP="00A50020">
      <w:pPr>
        <w:spacing w:line="520" w:lineRule="exact"/>
        <w:rPr>
          <w:rFonts w:ascii="仿宋_GB2312" w:eastAsia="仿宋_GB2312" w:hAnsi="仿宋_GB2312"/>
          <w:sz w:val="30"/>
        </w:rPr>
      </w:pPr>
    </w:p>
    <w:p w:rsidR="00A50020" w:rsidRPr="00F13F7C" w:rsidRDefault="00A50020" w:rsidP="00A50020">
      <w:pPr>
        <w:spacing w:line="520" w:lineRule="exact"/>
        <w:ind w:firstLine="600"/>
        <w:textAlignment w:val="baseline"/>
        <w:rPr>
          <w:rFonts w:ascii="仿宋_GB2312" w:eastAsia="仿宋_GB2312" w:hAnsi="仿宋_GB2312"/>
          <w:sz w:val="30"/>
        </w:rPr>
      </w:pPr>
      <w:r w:rsidRPr="00F13F7C">
        <w:rPr>
          <w:rFonts w:ascii="仿宋_GB2312" w:eastAsia="仿宋_GB2312" w:hAnsi="仿宋_GB2312" w:hint="eastAsia"/>
          <w:sz w:val="30"/>
        </w:rPr>
        <w:t>1.</w:t>
      </w:r>
      <w:r w:rsidRPr="00F13F7C">
        <w:rPr>
          <w:rFonts w:ascii="仿宋_GB2312" w:eastAsia="仿宋_GB2312" w:hint="eastAsia"/>
          <w:sz w:val="30"/>
          <w:szCs w:val="30"/>
        </w:rPr>
        <w:t>关于《人民法院组织法》修改有关问题的调研</w:t>
      </w:r>
    </w:p>
    <w:p w:rsidR="00A50020" w:rsidRPr="00F13F7C" w:rsidRDefault="00A50020" w:rsidP="00A50020">
      <w:pPr>
        <w:spacing w:line="520" w:lineRule="exact"/>
        <w:ind w:firstLine="600"/>
        <w:textAlignment w:val="baseline"/>
        <w:rPr>
          <w:rFonts w:ascii="仿宋_GB2312" w:eastAsia="仿宋_GB2312" w:hAnsi="仿宋_GB2312"/>
          <w:sz w:val="30"/>
        </w:rPr>
      </w:pPr>
      <w:r w:rsidRPr="00F13F7C">
        <w:rPr>
          <w:rFonts w:ascii="仿宋_GB2312" w:eastAsia="仿宋_GB2312" w:hAnsi="仿宋_GB2312" w:hint="eastAsia"/>
          <w:sz w:val="30"/>
        </w:rPr>
        <w:t>2.</w:t>
      </w:r>
      <w:r w:rsidRPr="00F13F7C">
        <w:rPr>
          <w:rFonts w:ascii="仿宋_GB2312" w:eastAsia="仿宋_GB2312" w:hint="eastAsia"/>
          <w:sz w:val="30"/>
          <w:szCs w:val="30"/>
        </w:rPr>
        <w:t>关于《法官法》修改有关问题的调研</w:t>
      </w:r>
    </w:p>
    <w:p w:rsidR="00A50020" w:rsidRPr="00F13F7C" w:rsidRDefault="00A50020" w:rsidP="00A50020">
      <w:pPr>
        <w:spacing w:line="520" w:lineRule="exact"/>
        <w:ind w:firstLine="600"/>
        <w:textAlignment w:val="baseline"/>
        <w:rPr>
          <w:rFonts w:ascii="仿宋_GB2312" w:eastAsia="仿宋_GB2312" w:hAnsi="仿宋_GB2312"/>
          <w:sz w:val="30"/>
        </w:rPr>
      </w:pPr>
      <w:r w:rsidRPr="00F13F7C">
        <w:rPr>
          <w:rFonts w:ascii="仿宋_GB2312" w:eastAsia="仿宋_GB2312" w:hAnsi="仿宋_GB2312" w:hint="eastAsia"/>
          <w:sz w:val="30"/>
        </w:rPr>
        <w:t>3.关于实行立案登记制改革有关问题的调研</w:t>
      </w:r>
    </w:p>
    <w:p w:rsidR="00A50020" w:rsidRPr="00F13F7C" w:rsidRDefault="00A50020" w:rsidP="00A50020">
      <w:pPr>
        <w:spacing w:line="520" w:lineRule="exact"/>
        <w:ind w:firstLineChars="200" w:firstLine="600"/>
        <w:textAlignment w:val="baseline"/>
        <w:rPr>
          <w:rFonts w:ascii="仿宋_GB2312" w:eastAsia="仿宋_GB2312" w:hAnsi="仿宋_GB2312"/>
          <w:sz w:val="30"/>
        </w:rPr>
      </w:pPr>
      <w:r w:rsidRPr="00F13F7C">
        <w:rPr>
          <w:rFonts w:ascii="仿宋_GB2312" w:eastAsia="仿宋_GB2312" w:hAnsi="仿宋_GB2312" w:hint="eastAsia"/>
          <w:sz w:val="30"/>
        </w:rPr>
        <w:t>4.关于刑事速裁程序运行机制有关问题的调研</w:t>
      </w:r>
    </w:p>
    <w:p w:rsidR="00A50020" w:rsidRPr="00F13F7C" w:rsidRDefault="00A50020" w:rsidP="00A50020">
      <w:pPr>
        <w:spacing w:line="520" w:lineRule="exact"/>
        <w:ind w:firstLineChars="200" w:firstLine="600"/>
        <w:textAlignment w:val="baseline"/>
        <w:rPr>
          <w:rFonts w:ascii="仿宋_GB2312" w:eastAsia="仿宋_GB2312" w:hAnsi="仿宋_GB2312"/>
          <w:sz w:val="30"/>
        </w:rPr>
      </w:pPr>
      <w:r w:rsidRPr="00F13F7C">
        <w:rPr>
          <w:rFonts w:ascii="仿宋_GB2312" w:eastAsia="仿宋_GB2312" w:hAnsi="仿宋_GB2312" w:hint="eastAsia"/>
          <w:sz w:val="30"/>
        </w:rPr>
        <w:t>5.关于完善刑事诉讼中认罪认罚从宽制度有关问题的调研</w:t>
      </w:r>
    </w:p>
    <w:p w:rsidR="00A50020" w:rsidRPr="00F13F7C" w:rsidRDefault="00A50020" w:rsidP="00A50020">
      <w:pPr>
        <w:spacing w:line="520" w:lineRule="exact"/>
        <w:ind w:firstLineChars="200" w:firstLine="600"/>
        <w:textAlignment w:val="baseline"/>
        <w:rPr>
          <w:rFonts w:ascii="仿宋_GB2312" w:eastAsia="仿宋_GB2312"/>
          <w:color w:val="000000"/>
          <w:kern w:val="0"/>
          <w:sz w:val="30"/>
        </w:rPr>
      </w:pPr>
      <w:r w:rsidRPr="00F13F7C">
        <w:rPr>
          <w:rFonts w:ascii="仿宋_GB2312" w:eastAsia="仿宋_GB2312" w:hAnsi="仿宋_GB2312" w:hint="eastAsia"/>
          <w:sz w:val="30"/>
        </w:rPr>
        <w:t>6.</w:t>
      </w:r>
      <w:r w:rsidRPr="00F13F7C">
        <w:rPr>
          <w:rFonts w:ascii="仿宋_GB2312" w:eastAsia="仿宋_GB2312" w:hint="eastAsia"/>
          <w:color w:val="000000"/>
          <w:kern w:val="0"/>
          <w:sz w:val="30"/>
        </w:rPr>
        <w:t>关于民事送达疑难问题的调研</w:t>
      </w:r>
    </w:p>
    <w:p w:rsidR="00A50020" w:rsidRPr="00F13F7C" w:rsidRDefault="00A50020" w:rsidP="00A50020">
      <w:pPr>
        <w:spacing w:line="52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 w:rsidRPr="00F13F7C">
        <w:rPr>
          <w:rFonts w:ascii="仿宋_GB2312" w:eastAsia="仿宋_GB2312" w:hint="eastAsia"/>
          <w:color w:val="000000"/>
          <w:kern w:val="0"/>
          <w:sz w:val="30"/>
        </w:rPr>
        <w:t>7.</w:t>
      </w:r>
      <w:r w:rsidRPr="00F13F7C">
        <w:rPr>
          <w:rFonts w:ascii="仿宋_GB2312" w:eastAsia="仿宋_GB2312" w:hint="eastAsia"/>
          <w:sz w:val="30"/>
          <w:szCs w:val="30"/>
        </w:rPr>
        <w:t>关于家事案件审判程序有关问题的调研</w:t>
      </w:r>
    </w:p>
    <w:p w:rsidR="00A50020" w:rsidRPr="00F13F7C" w:rsidRDefault="00A50020" w:rsidP="00A50020">
      <w:pPr>
        <w:spacing w:line="520" w:lineRule="exact"/>
        <w:ind w:firstLineChars="200" w:firstLine="600"/>
        <w:textAlignment w:val="baseline"/>
        <w:rPr>
          <w:rFonts w:ascii="仿宋_GB2312" w:eastAsia="仿宋_GB2312" w:hAnsi="仿宋_GB2312"/>
          <w:sz w:val="30"/>
        </w:rPr>
      </w:pPr>
      <w:r w:rsidRPr="00F13F7C">
        <w:rPr>
          <w:rFonts w:ascii="仿宋_GB2312" w:eastAsia="仿宋_GB2312" w:hAnsi="仿宋_GB2312" w:hint="eastAsia"/>
          <w:sz w:val="30"/>
        </w:rPr>
        <w:t>8.关于网络交易纠纷解决法律适用问题的调研</w:t>
      </w:r>
    </w:p>
    <w:p w:rsidR="00A50020" w:rsidRPr="00F13F7C" w:rsidRDefault="00A50020" w:rsidP="00A50020">
      <w:pPr>
        <w:spacing w:line="52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F13F7C">
        <w:rPr>
          <w:rFonts w:ascii="仿宋_GB2312" w:eastAsia="仿宋_GB2312" w:hAnsi="仿宋_GB2312" w:hint="eastAsia"/>
          <w:sz w:val="30"/>
          <w:szCs w:val="30"/>
        </w:rPr>
        <w:t>9.</w:t>
      </w:r>
      <w:r w:rsidRPr="00F13F7C">
        <w:rPr>
          <w:rFonts w:ascii="仿宋_GB2312" w:eastAsia="仿宋_GB2312" w:hint="eastAsia"/>
          <w:color w:val="000000"/>
          <w:kern w:val="0"/>
          <w:sz w:val="30"/>
          <w:szCs w:val="30"/>
        </w:rPr>
        <w:t>关于《专利法》第四次修改中的重大问题的调研</w:t>
      </w:r>
    </w:p>
    <w:p w:rsidR="00A50020" w:rsidRPr="00F13F7C" w:rsidRDefault="00A50020" w:rsidP="00A50020">
      <w:pPr>
        <w:ind w:firstLineChars="200" w:firstLine="520"/>
        <w:rPr>
          <w:rFonts w:ascii="仿宋_GB2312" w:eastAsia="仿宋_GB2312" w:hAnsi="宋体"/>
          <w:sz w:val="30"/>
          <w:szCs w:val="30"/>
        </w:rPr>
      </w:pPr>
      <w:r w:rsidRPr="00F13F7C">
        <w:rPr>
          <w:rFonts w:ascii="仿宋_GB2312" w:eastAsia="仿宋_GB2312" w:hAnsi="仿宋_GB2312" w:hint="eastAsia"/>
          <w:spacing w:val="-20"/>
          <w:sz w:val="30"/>
        </w:rPr>
        <w:t>10</w:t>
      </w:r>
      <w:r w:rsidRPr="00F13F7C">
        <w:rPr>
          <w:rFonts w:ascii="仿宋_GB2312" w:eastAsia="仿宋_GB2312" w:hAnsi="仿宋_GB2312" w:hint="eastAsia"/>
          <w:sz w:val="30"/>
        </w:rPr>
        <w:t>.</w:t>
      </w:r>
      <w:r w:rsidRPr="00F13F7C">
        <w:rPr>
          <w:rFonts w:ascii="仿宋_GB2312" w:eastAsia="仿宋_GB2312" w:hAnsi="宋体" w:hint="eastAsia"/>
          <w:sz w:val="30"/>
          <w:szCs w:val="30"/>
        </w:rPr>
        <w:t>关于中国自由贸易试验区司法保障有关问题的调研</w:t>
      </w:r>
    </w:p>
    <w:p w:rsidR="00A50020" w:rsidRPr="00F13F7C" w:rsidRDefault="00A50020" w:rsidP="00A50020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</w:rPr>
      </w:pPr>
      <w:r w:rsidRPr="00F13F7C">
        <w:rPr>
          <w:rFonts w:ascii="仿宋_GB2312" w:eastAsia="仿宋_GB2312" w:hint="eastAsia"/>
          <w:sz w:val="30"/>
          <w:szCs w:val="30"/>
        </w:rPr>
        <w:t>11.</w:t>
      </w:r>
      <w:r w:rsidRPr="00F13F7C">
        <w:rPr>
          <w:rFonts w:ascii="仿宋_GB2312" w:eastAsia="仿宋_GB2312" w:hint="eastAsia"/>
          <w:color w:val="000000"/>
          <w:sz w:val="30"/>
        </w:rPr>
        <w:t>关于</w:t>
      </w:r>
      <w:r w:rsidRPr="00F13F7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新修订《行政诉讼法》实施相关问题的调研</w:t>
      </w:r>
    </w:p>
    <w:p w:rsidR="00A50020" w:rsidRDefault="00A50020" w:rsidP="00A50020">
      <w:pPr>
        <w:spacing w:line="520" w:lineRule="exact"/>
        <w:ind w:firstLineChars="200" w:firstLine="600"/>
        <w:jc w:val="left"/>
        <w:rPr>
          <w:rFonts w:ascii="仿宋_GB2312" w:eastAsia="仿宋_GB2312" w:cs="仿宋_GB2312" w:hint="eastAsia"/>
          <w:sz w:val="30"/>
          <w:szCs w:val="30"/>
        </w:rPr>
      </w:pPr>
      <w:r w:rsidRPr="00F13F7C">
        <w:rPr>
          <w:rFonts w:ascii="仿宋_GB2312" w:eastAsia="仿宋_GB2312" w:hint="eastAsia"/>
          <w:sz w:val="30"/>
        </w:rPr>
        <w:t>12.</w:t>
      </w:r>
      <w:r w:rsidRPr="00F13F7C">
        <w:rPr>
          <w:rFonts w:ascii="仿宋_GB2312" w:eastAsia="仿宋_GB2312" w:cs="仿宋_GB2312" w:hint="eastAsia"/>
          <w:sz w:val="30"/>
          <w:szCs w:val="30"/>
        </w:rPr>
        <w:t>关于完善司法救助制度有关问题的调研</w:t>
      </w:r>
    </w:p>
    <w:p w:rsidR="00A50020" w:rsidRPr="00593239" w:rsidRDefault="00A50020" w:rsidP="00A50020">
      <w:pPr>
        <w:spacing w:line="520" w:lineRule="exact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 w:rsidRPr="00F13F7C">
        <w:rPr>
          <w:rFonts w:ascii="仿宋_GB2312" w:eastAsia="仿宋_GB2312" w:hAnsi="仿宋_GB2312" w:hint="eastAsia"/>
          <w:sz w:val="30"/>
        </w:rPr>
        <w:t>13.关于全面规范执行监督问题的调研</w:t>
      </w:r>
    </w:p>
    <w:p w:rsidR="00A50020" w:rsidRPr="00F13F7C" w:rsidRDefault="00A50020" w:rsidP="00A50020">
      <w:pPr>
        <w:spacing w:line="520" w:lineRule="exact"/>
        <w:ind w:firstLineChars="200" w:firstLine="600"/>
        <w:textAlignment w:val="baseline"/>
        <w:rPr>
          <w:rFonts w:ascii="仿宋_GB2312" w:eastAsia="仿宋_GB2312" w:hAnsi="仿宋_GB2312"/>
          <w:sz w:val="30"/>
        </w:rPr>
      </w:pPr>
      <w:r w:rsidRPr="00F13F7C">
        <w:rPr>
          <w:rFonts w:ascii="仿宋_GB2312" w:eastAsia="仿宋_GB2312" w:hAnsi="仿宋_GB2312" w:hint="eastAsia"/>
          <w:sz w:val="30"/>
        </w:rPr>
        <w:t>14.关于推进以审判为中心的诉讼制度改革有关问题的调研</w:t>
      </w:r>
    </w:p>
    <w:p w:rsidR="00A50020" w:rsidRPr="00F13F7C" w:rsidRDefault="00A50020" w:rsidP="00A50020">
      <w:pPr>
        <w:spacing w:line="520" w:lineRule="exact"/>
        <w:ind w:firstLine="600"/>
        <w:textAlignment w:val="baseline"/>
        <w:rPr>
          <w:rFonts w:ascii="仿宋_GB2312" w:eastAsia="仿宋_GB2312"/>
          <w:sz w:val="30"/>
          <w:szCs w:val="30"/>
        </w:rPr>
      </w:pPr>
      <w:r w:rsidRPr="00F13F7C">
        <w:rPr>
          <w:rFonts w:ascii="仿宋_GB2312" w:eastAsia="仿宋_GB2312" w:hAnsi="仿宋_GB2312" w:hint="eastAsia"/>
          <w:sz w:val="30"/>
        </w:rPr>
        <w:t>15.</w:t>
      </w:r>
      <w:r w:rsidRPr="00F13F7C">
        <w:rPr>
          <w:rFonts w:ascii="仿宋_GB2312" w:eastAsia="仿宋_GB2312" w:hint="eastAsia"/>
          <w:sz w:val="30"/>
          <w:szCs w:val="30"/>
        </w:rPr>
        <w:t xml:space="preserve"> 关于人民法院案件信息资源开发与应用有关问题的调研</w:t>
      </w:r>
    </w:p>
    <w:p w:rsidR="006938B1" w:rsidRPr="00A50020" w:rsidRDefault="006938B1"/>
    <w:sectPr w:rsidR="006938B1" w:rsidRPr="00A50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B1" w:rsidRDefault="006938B1" w:rsidP="00A50020">
      <w:r>
        <w:separator/>
      </w:r>
    </w:p>
  </w:endnote>
  <w:endnote w:type="continuationSeparator" w:id="1">
    <w:p w:rsidR="006938B1" w:rsidRDefault="006938B1" w:rsidP="00A5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B1" w:rsidRDefault="006938B1" w:rsidP="00A50020">
      <w:r>
        <w:separator/>
      </w:r>
    </w:p>
  </w:footnote>
  <w:footnote w:type="continuationSeparator" w:id="1">
    <w:p w:rsidR="006938B1" w:rsidRDefault="006938B1" w:rsidP="00A50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020"/>
    <w:rsid w:val="006938B1"/>
    <w:rsid w:val="00A5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孙争鸣,nu</dc:creator>
  <cp:keywords/>
  <dc:description/>
  <cp:lastModifiedBy>孙争鸣,nu</cp:lastModifiedBy>
  <cp:revision>2</cp:revision>
  <dcterms:created xsi:type="dcterms:W3CDTF">2015-06-11T02:11:00Z</dcterms:created>
  <dcterms:modified xsi:type="dcterms:W3CDTF">2015-06-11T02:24:00Z</dcterms:modified>
</cp:coreProperties>
</file>