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3" w:rsidRPr="00D67C9C" w:rsidRDefault="00235C23" w:rsidP="00235C23">
      <w:pPr>
        <w:jc w:val="center"/>
        <w:rPr>
          <w:b/>
          <w:sz w:val="44"/>
          <w:szCs w:val="44"/>
        </w:rPr>
      </w:pPr>
      <w:r w:rsidRPr="00D67C9C">
        <w:rPr>
          <w:rFonts w:hint="eastAsia"/>
          <w:b/>
          <w:sz w:val="44"/>
          <w:szCs w:val="44"/>
        </w:rPr>
        <w:t>入围中介机构一览表</w:t>
      </w:r>
    </w:p>
    <w:p w:rsidR="00235C23" w:rsidRDefault="00235C23"/>
    <w:tbl>
      <w:tblPr>
        <w:tblStyle w:val="a5"/>
        <w:tblW w:w="0" w:type="auto"/>
        <w:tblLook w:val="04A0"/>
      </w:tblPr>
      <w:tblGrid>
        <w:gridCol w:w="534"/>
        <w:gridCol w:w="1559"/>
        <w:gridCol w:w="709"/>
        <w:gridCol w:w="3827"/>
        <w:gridCol w:w="567"/>
        <w:gridCol w:w="1276"/>
        <w:gridCol w:w="992"/>
        <w:gridCol w:w="4536"/>
      </w:tblGrid>
      <w:tr w:rsidR="00F56607" w:rsidTr="00C76DB6">
        <w:tc>
          <w:tcPr>
            <w:tcW w:w="534" w:type="dxa"/>
            <w:tcBorders>
              <w:bottom w:val="single" w:sz="4" w:space="0" w:color="auto"/>
            </w:tcBorders>
          </w:tcPr>
          <w:p w:rsidR="00F56607" w:rsidRPr="00235C23" w:rsidRDefault="00F56607" w:rsidP="00613FC6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中介类别</w:t>
            </w:r>
          </w:p>
        </w:tc>
        <w:tc>
          <w:tcPr>
            <w:tcW w:w="709" w:type="dxa"/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中介类别</w:t>
            </w:r>
          </w:p>
        </w:tc>
        <w:tc>
          <w:tcPr>
            <w:tcW w:w="992" w:type="dxa"/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56607" w:rsidRPr="00D47946" w:rsidRDefault="00F56607" w:rsidP="00613FC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单位</w:t>
            </w:r>
          </w:p>
        </w:tc>
      </w:tr>
      <w:tr w:rsidR="00C76DB6" w:rsidTr="00F4532E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医学鉴定类</w:t>
            </w:r>
          </w:p>
        </w:tc>
        <w:tc>
          <w:tcPr>
            <w:tcW w:w="1559" w:type="dxa"/>
            <w:vMerge w:val="restart"/>
            <w:vAlign w:val="center"/>
          </w:tcPr>
          <w:p w:rsidR="00C76DB6" w:rsidRPr="0008553F" w:rsidRDefault="00C76DB6" w:rsidP="00613FC6">
            <w:pPr>
              <w:tabs>
                <w:tab w:val="left" w:pos="675"/>
              </w:tabs>
              <w:spacing w:line="300" w:lineRule="exact"/>
              <w:jc w:val="center"/>
              <w:rPr>
                <w:szCs w:val="21"/>
              </w:rPr>
            </w:pPr>
            <w:r w:rsidRPr="0008553F">
              <w:rPr>
                <w:rFonts w:hint="eastAsia"/>
                <w:b/>
                <w:szCs w:val="21"/>
              </w:rPr>
              <w:t>法医鉴定</w:t>
            </w: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tabs>
                <w:tab w:val="left" w:pos="675"/>
              </w:tabs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天津市天衡司法医学鉴定所</w:t>
            </w:r>
          </w:p>
        </w:tc>
        <w:tc>
          <w:tcPr>
            <w:tcW w:w="567" w:type="dxa"/>
            <w:vMerge w:val="restart"/>
          </w:tcPr>
          <w:p w:rsidR="00C76DB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  <w:p w:rsidR="00C76DB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  <w:p w:rsidR="00C76DB6" w:rsidRPr="00E24661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6DB6" w:rsidRPr="00FA54BE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FA54BE">
              <w:rPr>
                <w:rFonts w:hint="eastAsia"/>
                <w:b/>
                <w:szCs w:val="21"/>
              </w:rPr>
              <w:t>破产管理人</w:t>
            </w: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天津市清算事务所</w:t>
            </w: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天津市天意物证司法鉴定所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天津市产权交易清算事务所有限责任公司</w:t>
            </w:r>
          </w:p>
        </w:tc>
      </w:tr>
      <w:tr w:rsidR="00C76DB6" w:rsidTr="00D40E91">
        <w:trPr>
          <w:trHeight w:val="676"/>
        </w:trPr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天津市天宏物证司法鉴定所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天津市海纳有限责任清算事务所</w:t>
            </w: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天津市中慧物证司法鉴定所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天津市司贵达清算事务所有限公司</w:t>
            </w:r>
          </w:p>
        </w:tc>
      </w:tr>
      <w:tr w:rsidR="00C76DB6" w:rsidTr="00F4532E">
        <w:trPr>
          <w:trHeight w:val="465"/>
        </w:trPr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天津市河西医院法医司法鉴定所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76DB6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</w:t>
            </w:r>
            <w:r>
              <w:rPr>
                <w:rFonts w:hint="eastAsia"/>
                <w:szCs w:val="21"/>
              </w:rPr>
              <w:t>津实司法鉴定中心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天津市福山清算服务公司</w:t>
            </w:r>
          </w:p>
        </w:tc>
      </w:tr>
      <w:tr w:rsidR="00C76DB6" w:rsidTr="00C76DB6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天津明正司法鉴定中心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天津市慧晨清算有限责任公司</w:t>
            </w:r>
          </w:p>
        </w:tc>
      </w:tr>
      <w:tr w:rsidR="00C76DB6" w:rsidTr="00C76DB6">
        <w:trPr>
          <w:trHeight w:val="474"/>
        </w:trPr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C76DB6" w:rsidRPr="00930629" w:rsidRDefault="00C76DB6" w:rsidP="00613FC6">
            <w:pPr>
              <w:spacing w:line="300" w:lineRule="exact"/>
              <w:jc w:val="center"/>
              <w:rPr>
                <w:b/>
                <w:szCs w:val="21"/>
              </w:rPr>
            </w:pPr>
            <w:r w:rsidRPr="00930629">
              <w:rPr>
                <w:rFonts w:hint="eastAsia"/>
                <w:b/>
                <w:szCs w:val="21"/>
              </w:rPr>
              <w:t>行为能力鉴定</w:t>
            </w: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天津市司法精神病鉴定委员会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天津市华盛清算有限公司</w:t>
            </w:r>
          </w:p>
        </w:tc>
      </w:tr>
      <w:tr w:rsidR="00C76DB6" w:rsidTr="00F4532E">
        <w:trPr>
          <w:trHeight w:val="424"/>
        </w:trPr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天津市安定精神疾病司法鉴定所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天津市乾正清算事务有限公司</w:t>
            </w:r>
          </w:p>
        </w:tc>
      </w:tr>
      <w:tr w:rsidR="00C76DB6" w:rsidTr="00C76DB6">
        <w:trPr>
          <w:trHeight w:val="424"/>
        </w:trPr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</w:t>
            </w:r>
            <w:r>
              <w:rPr>
                <w:rFonts w:hint="eastAsia"/>
                <w:szCs w:val="21"/>
              </w:rPr>
              <w:t>津实司法鉴定中心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天津市蓝海清算服务有限公司</w:t>
            </w:r>
          </w:p>
        </w:tc>
      </w:tr>
      <w:tr w:rsidR="00C76DB6" w:rsidTr="00C76DB6">
        <w:tc>
          <w:tcPr>
            <w:tcW w:w="534" w:type="dxa"/>
            <w:vMerge w:val="restart"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C76DB6" w:rsidRPr="00027C1D" w:rsidRDefault="00C76DB6" w:rsidP="00C76DB6">
            <w:pPr>
              <w:spacing w:line="300" w:lineRule="exact"/>
              <w:jc w:val="center"/>
              <w:rPr>
                <w:szCs w:val="21"/>
              </w:rPr>
            </w:pPr>
            <w:r w:rsidRPr="00027C1D">
              <w:rPr>
                <w:rFonts w:hint="eastAsia"/>
                <w:b/>
                <w:szCs w:val="21"/>
              </w:rPr>
              <w:t>文字印章检验鉴定</w:t>
            </w:r>
          </w:p>
        </w:tc>
        <w:tc>
          <w:tcPr>
            <w:tcW w:w="709" w:type="dxa"/>
            <w:vAlign w:val="center"/>
          </w:tcPr>
          <w:p w:rsidR="00C76DB6" w:rsidRPr="0090763C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天津市天鼎物证司法鉴定所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天津市泛华清算有限公司</w:t>
            </w: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天津市天意物证司法鉴定所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536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天津东方清算事务所</w:t>
            </w: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天津市中慧物证司法鉴定所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F56607">
              <w:rPr>
                <w:rFonts w:hint="eastAsia"/>
                <w:szCs w:val="21"/>
              </w:rPr>
              <w:t>天津市鹏天清算事务有限公司</w:t>
            </w:r>
          </w:p>
        </w:tc>
      </w:tr>
      <w:tr w:rsidR="00C76DB6" w:rsidTr="00F4532E">
        <w:tc>
          <w:tcPr>
            <w:tcW w:w="534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1559" w:type="dxa"/>
            <w:vMerge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天津市天宏物证司法鉴定所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Pr="00DE162D" w:rsidRDefault="00C76DB6" w:rsidP="00613FC6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F56607">
              <w:rPr>
                <w:rFonts w:hint="eastAsia"/>
                <w:szCs w:val="21"/>
              </w:rPr>
              <w:t>天津市华仁清算事务所有限公司</w:t>
            </w:r>
          </w:p>
        </w:tc>
      </w:tr>
      <w:tr w:rsidR="00C76DB6" w:rsidTr="00C76DB6">
        <w:trPr>
          <w:trHeight w:val="389"/>
        </w:trPr>
        <w:tc>
          <w:tcPr>
            <w:tcW w:w="534" w:type="dxa"/>
            <w:vMerge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DE162D">
              <w:rPr>
                <w:rFonts w:hint="eastAsia"/>
                <w:szCs w:val="21"/>
              </w:rPr>
              <w:t>天津市</w:t>
            </w:r>
            <w:r>
              <w:rPr>
                <w:rFonts w:hint="eastAsia"/>
                <w:szCs w:val="21"/>
              </w:rPr>
              <w:t>津实司法鉴定中心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76DB6" w:rsidTr="00C76DB6">
        <w:trPr>
          <w:trHeight w:val="40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C76DB6" w:rsidRPr="00DE162D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天津明正司法鉴定中心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76DB6" w:rsidTr="00D40E91">
        <w:trPr>
          <w:trHeight w:val="483"/>
        </w:trPr>
        <w:tc>
          <w:tcPr>
            <w:tcW w:w="534" w:type="dxa"/>
            <w:vMerge w:val="restart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C76DB6" w:rsidRPr="00C76DB6" w:rsidRDefault="00C76DB6" w:rsidP="00613FC6">
            <w:pPr>
              <w:spacing w:line="300" w:lineRule="exact"/>
              <w:jc w:val="center"/>
              <w:rPr>
                <w:b/>
              </w:rPr>
            </w:pPr>
            <w:r w:rsidRPr="00C76DB6">
              <w:rPr>
                <w:rFonts w:hint="eastAsia"/>
                <w:b/>
              </w:rPr>
              <w:t>审计</w:t>
            </w: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C76DB6" w:rsidRPr="004D06C0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4D06C0">
              <w:rPr>
                <w:rFonts w:hint="eastAsia"/>
                <w:szCs w:val="21"/>
              </w:rPr>
              <w:t>天津广信有限责任会计师事务所</w:t>
            </w:r>
          </w:p>
        </w:tc>
        <w:tc>
          <w:tcPr>
            <w:tcW w:w="567" w:type="dxa"/>
            <w:vMerge w:val="restart"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76DB6" w:rsidTr="00D40E91">
        <w:trPr>
          <w:trHeight w:val="44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709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C76DB6" w:rsidRPr="004D06C0" w:rsidRDefault="00C76DB6" w:rsidP="00613FC6">
            <w:pPr>
              <w:spacing w:line="300" w:lineRule="exact"/>
              <w:jc w:val="center"/>
              <w:rPr>
                <w:szCs w:val="21"/>
              </w:rPr>
            </w:pPr>
            <w:r w:rsidRPr="004D06C0">
              <w:rPr>
                <w:rFonts w:hint="eastAsia"/>
                <w:szCs w:val="21"/>
              </w:rPr>
              <w:t>天津星远会计师事务所有限公司</w:t>
            </w:r>
          </w:p>
        </w:tc>
        <w:tc>
          <w:tcPr>
            <w:tcW w:w="567" w:type="dxa"/>
            <w:vMerge/>
          </w:tcPr>
          <w:p w:rsidR="00C76DB6" w:rsidRPr="00D47946" w:rsidRDefault="00C76DB6" w:rsidP="00613FC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DB6" w:rsidRDefault="00C76DB6" w:rsidP="00613FC6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C76DB6" w:rsidRDefault="00C76DB6" w:rsidP="00613FC6">
            <w:pPr>
              <w:spacing w:line="300" w:lineRule="exact"/>
              <w:jc w:val="center"/>
            </w:pPr>
          </w:p>
        </w:tc>
        <w:tc>
          <w:tcPr>
            <w:tcW w:w="4536" w:type="dxa"/>
            <w:vAlign w:val="center"/>
          </w:tcPr>
          <w:p w:rsidR="00C76DB6" w:rsidRPr="00F56607" w:rsidRDefault="00C76DB6" w:rsidP="00613FC6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7C27EE" w:rsidRDefault="007C27EE" w:rsidP="00FC5AA2">
      <w:pPr>
        <w:spacing w:line="620" w:lineRule="exact"/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417"/>
        <w:gridCol w:w="7506"/>
      </w:tblGrid>
      <w:tr w:rsidR="009A6CE0" w:rsidTr="007A0C5A">
        <w:tc>
          <w:tcPr>
            <w:tcW w:w="675" w:type="dxa"/>
            <w:tcBorders>
              <w:bottom w:val="single" w:sz="4" w:space="0" w:color="auto"/>
            </w:tcBorders>
          </w:tcPr>
          <w:p w:rsidR="009A6CE0" w:rsidRDefault="009A6CE0" w:rsidP="001F76FA">
            <w:pPr>
              <w:spacing w:line="400" w:lineRule="exac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A6CE0" w:rsidRPr="00D47946" w:rsidRDefault="009A6CE0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中介类别</w:t>
            </w:r>
          </w:p>
        </w:tc>
        <w:tc>
          <w:tcPr>
            <w:tcW w:w="1417" w:type="dxa"/>
            <w:vAlign w:val="center"/>
          </w:tcPr>
          <w:p w:rsidR="009A6CE0" w:rsidRPr="00D47946" w:rsidRDefault="009A6CE0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506" w:type="dxa"/>
            <w:vAlign w:val="center"/>
          </w:tcPr>
          <w:p w:rsidR="009A6CE0" w:rsidRPr="00D47946" w:rsidRDefault="009A6CE0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47946">
              <w:rPr>
                <w:rFonts w:hint="eastAsia"/>
                <w:b/>
                <w:sz w:val="24"/>
                <w:szCs w:val="24"/>
              </w:rPr>
              <w:t>单位</w:t>
            </w:r>
          </w:p>
        </w:tc>
      </w:tr>
      <w:tr w:rsidR="00E54319" w:rsidTr="007A0C5A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B67284">
              <w:rPr>
                <w:rFonts w:hint="eastAsia"/>
                <w:b/>
              </w:rPr>
              <w:t>评</w:t>
            </w:r>
          </w:p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 w:rsidR="00E54319" w:rsidRPr="00B67284" w:rsidRDefault="00E54319" w:rsidP="001F76FA">
            <w:pPr>
              <w:spacing w:line="400" w:lineRule="exact"/>
              <w:jc w:val="center"/>
              <w:rPr>
                <w:b/>
              </w:rPr>
            </w:pPr>
          </w:p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B67284">
              <w:rPr>
                <w:rFonts w:hint="eastAsia"/>
                <w:b/>
              </w:rPr>
              <w:t>估</w:t>
            </w:r>
          </w:p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 w:rsidR="00E54319" w:rsidRPr="00B67284" w:rsidRDefault="00E54319" w:rsidP="001F76FA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vAlign w:val="center"/>
          </w:tcPr>
          <w:p w:rsidR="00E54319" w:rsidRPr="00D47946" w:rsidRDefault="00E54319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8B1513">
              <w:rPr>
                <w:rFonts w:hint="eastAsia"/>
                <w:b/>
                <w:szCs w:val="21"/>
              </w:rPr>
              <w:t>房屋评估</w:t>
            </w: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天津正盛房地产土地评估有限公司</w:t>
            </w:r>
          </w:p>
        </w:tc>
      </w:tr>
      <w:tr w:rsidR="00E54319" w:rsidTr="007A0C5A"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8B1513" w:rsidRDefault="00E54319" w:rsidP="001F76F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天津蓝禾房地产土地评估咨询有限公司</w:t>
            </w:r>
          </w:p>
        </w:tc>
      </w:tr>
      <w:tr w:rsidR="00E54319" w:rsidTr="00570C62">
        <w:trPr>
          <w:trHeight w:val="314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天津新傲房地产土地评估有限公司</w:t>
            </w:r>
          </w:p>
        </w:tc>
      </w:tr>
      <w:tr w:rsidR="00E54319" w:rsidTr="007A0C5A"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天津市金衡房地产土地评估咨询有限公司</w:t>
            </w:r>
          </w:p>
        </w:tc>
      </w:tr>
      <w:tr w:rsidR="00E54319" w:rsidTr="007A0C5A"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天津永正房地产土地评估咨询有限公司</w:t>
            </w:r>
          </w:p>
        </w:tc>
      </w:tr>
      <w:tr w:rsidR="00E54319" w:rsidTr="007A0C5A"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天津同章房地产土地评估有限公司</w:t>
            </w:r>
          </w:p>
        </w:tc>
      </w:tr>
      <w:tr w:rsidR="00E54319" w:rsidTr="007A0C5A"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中同华房地产土地评估有限公司</w:t>
            </w:r>
          </w:p>
        </w:tc>
      </w:tr>
      <w:tr w:rsidR="00E54319" w:rsidTr="00570C62">
        <w:trPr>
          <w:trHeight w:val="257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深圳市同致诚土地房地产估价顾问有限公司天津分公司</w:t>
            </w:r>
          </w:p>
        </w:tc>
      </w:tr>
      <w:tr w:rsidR="00E54319" w:rsidTr="00570C62">
        <w:trPr>
          <w:trHeight w:val="263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天津岳华房地产土地评估有限公司</w:t>
            </w:r>
          </w:p>
        </w:tc>
      </w:tr>
      <w:tr w:rsidR="00E54319" w:rsidTr="00570C62">
        <w:trPr>
          <w:trHeight w:val="283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天津市维德源丰房地产评估有限责任公司</w:t>
            </w:r>
          </w:p>
        </w:tc>
      </w:tr>
      <w:tr w:rsidR="00E54319" w:rsidTr="00570C62">
        <w:trPr>
          <w:trHeight w:val="303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天津市中盛勃然房地产土地评估有限公司</w:t>
            </w:r>
          </w:p>
        </w:tc>
      </w:tr>
      <w:tr w:rsidR="00E54319" w:rsidTr="00570C62">
        <w:trPr>
          <w:trHeight w:val="309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天津华审房地产土地评估咨询有限责任公司</w:t>
            </w:r>
          </w:p>
        </w:tc>
      </w:tr>
      <w:tr w:rsidR="00E54319" w:rsidTr="00570C62">
        <w:trPr>
          <w:trHeight w:val="329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06" w:type="dxa"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中通成（天津）房地产土地资产评估</w:t>
            </w:r>
          </w:p>
        </w:tc>
      </w:tr>
      <w:tr w:rsidR="00E54319" w:rsidTr="00570C62">
        <w:trPr>
          <w:trHeight w:val="378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C1A5F">
              <w:rPr>
                <w:rFonts w:hint="eastAsia"/>
                <w:b/>
                <w:szCs w:val="21"/>
              </w:rPr>
              <w:t>车辆评估</w:t>
            </w: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6" w:type="dxa"/>
            <w:vAlign w:val="center"/>
          </w:tcPr>
          <w:p w:rsidR="00E54319" w:rsidRPr="00ED48C9" w:rsidRDefault="00E54319" w:rsidP="001F76FA">
            <w:pPr>
              <w:spacing w:line="400" w:lineRule="exact"/>
              <w:jc w:val="center"/>
              <w:rPr>
                <w:szCs w:val="21"/>
              </w:rPr>
            </w:pPr>
            <w:r w:rsidRPr="00ED48C9">
              <w:rPr>
                <w:rFonts w:hint="eastAsia"/>
                <w:szCs w:val="21"/>
              </w:rPr>
              <w:t>天津信正机动车鉴定评估有限公司</w:t>
            </w:r>
          </w:p>
        </w:tc>
      </w:tr>
      <w:tr w:rsidR="00E54319" w:rsidTr="00570C62">
        <w:trPr>
          <w:trHeight w:val="287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6" w:type="dxa"/>
            <w:vAlign w:val="center"/>
          </w:tcPr>
          <w:p w:rsidR="00E54319" w:rsidRPr="00ED48C9" w:rsidRDefault="00E54319" w:rsidP="001F76FA">
            <w:pPr>
              <w:spacing w:line="400" w:lineRule="exact"/>
              <w:jc w:val="center"/>
              <w:rPr>
                <w:szCs w:val="21"/>
              </w:rPr>
            </w:pPr>
            <w:r w:rsidRPr="00ED48C9">
              <w:rPr>
                <w:rFonts w:hint="eastAsia"/>
                <w:szCs w:val="21"/>
              </w:rPr>
              <w:t>天津市天意机动车鉴定评估有限公司</w:t>
            </w:r>
          </w:p>
        </w:tc>
      </w:tr>
      <w:tr w:rsidR="00E54319" w:rsidTr="00570C62">
        <w:trPr>
          <w:trHeight w:val="405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6" w:type="dxa"/>
            <w:vAlign w:val="center"/>
          </w:tcPr>
          <w:p w:rsidR="00E54319" w:rsidRPr="00ED48C9" w:rsidRDefault="00E54319" w:rsidP="001F76FA">
            <w:pPr>
              <w:spacing w:line="400" w:lineRule="exact"/>
              <w:jc w:val="center"/>
              <w:rPr>
                <w:szCs w:val="21"/>
              </w:rPr>
            </w:pPr>
            <w:r w:rsidRPr="00ED48C9">
              <w:rPr>
                <w:rFonts w:hint="eastAsia"/>
                <w:szCs w:val="21"/>
              </w:rPr>
              <w:t>国宏信价格评估有限公司</w:t>
            </w:r>
          </w:p>
        </w:tc>
      </w:tr>
      <w:tr w:rsidR="00E54319" w:rsidTr="00570C62">
        <w:trPr>
          <w:trHeight w:val="424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6" w:type="dxa"/>
            <w:vAlign w:val="center"/>
          </w:tcPr>
          <w:p w:rsidR="00E54319" w:rsidRPr="00ED48C9" w:rsidRDefault="00E54319" w:rsidP="001F76FA">
            <w:pPr>
              <w:spacing w:line="400" w:lineRule="exact"/>
              <w:jc w:val="center"/>
              <w:rPr>
                <w:szCs w:val="21"/>
              </w:rPr>
            </w:pPr>
            <w:r w:rsidRPr="00ED48C9">
              <w:rPr>
                <w:rFonts w:hint="eastAsia"/>
                <w:szCs w:val="21"/>
              </w:rPr>
              <w:t>浩峰机动车鉴定评估有限公司</w:t>
            </w:r>
          </w:p>
        </w:tc>
      </w:tr>
      <w:tr w:rsidR="00E54319" w:rsidTr="00570C62">
        <w:trPr>
          <w:trHeight w:val="245"/>
        </w:trPr>
        <w:tc>
          <w:tcPr>
            <w:tcW w:w="675" w:type="dxa"/>
            <w:vMerge/>
          </w:tcPr>
          <w:p w:rsidR="00E54319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6" w:type="dxa"/>
            <w:vAlign w:val="center"/>
          </w:tcPr>
          <w:p w:rsidR="00E54319" w:rsidRPr="00ED48C9" w:rsidRDefault="00E54319" w:rsidP="001F76F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天津万邦机动车鉴定评估有限公司</w:t>
            </w:r>
          </w:p>
        </w:tc>
      </w:tr>
      <w:tr w:rsidR="00E54319" w:rsidTr="00570C62">
        <w:trPr>
          <w:trHeight w:val="267"/>
        </w:trPr>
        <w:tc>
          <w:tcPr>
            <w:tcW w:w="675" w:type="dxa"/>
            <w:vMerge/>
          </w:tcPr>
          <w:p w:rsidR="00E54319" w:rsidRPr="00570C62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 w:val="restart"/>
            <w:vAlign w:val="center"/>
          </w:tcPr>
          <w:p w:rsidR="00E54319" w:rsidRPr="00E54319" w:rsidRDefault="00E54319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54319">
              <w:rPr>
                <w:rFonts w:hint="eastAsia"/>
                <w:b/>
                <w:sz w:val="24"/>
                <w:szCs w:val="24"/>
              </w:rPr>
              <w:t>资产评估</w:t>
            </w: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06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天津盛源资产评估事务所有限</w:t>
            </w:r>
          </w:p>
        </w:tc>
      </w:tr>
      <w:tr w:rsidR="00E54319" w:rsidTr="00570C62">
        <w:trPr>
          <w:trHeight w:val="267"/>
        </w:trPr>
        <w:tc>
          <w:tcPr>
            <w:tcW w:w="675" w:type="dxa"/>
            <w:vMerge/>
          </w:tcPr>
          <w:p w:rsidR="00E54319" w:rsidRPr="00570C62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06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国宏信价格评估有限公司</w:t>
            </w:r>
          </w:p>
        </w:tc>
      </w:tr>
      <w:tr w:rsidR="00E54319" w:rsidTr="00570C62">
        <w:trPr>
          <w:trHeight w:val="409"/>
        </w:trPr>
        <w:tc>
          <w:tcPr>
            <w:tcW w:w="675" w:type="dxa"/>
            <w:vMerge/>
          </w:tcPr>
          <w:p w:rsidR="00E54319" w:rsidRPr="00570C62" w:rsidRDefault="00E54319" w:rsidP="001F76FA">
            <w:pPr>
              <w:spacing w:line="400" w:lineRule="exact"/>
            </w:pPr>
          </w:p>
        </w:tc>
        <w:tc>
          <w:tcPr>
            <w:tcW w:w="4962" w:type="dxa"/>
            <w:vMerge/>
            <w:vAlign w:val="center"/>
          </w:tcPr>
          <w:p w:rsidR="00E54319" w:rsidRPr="00DF1316" w:rsidRDefault="00E54319" w:rsidP="001F76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06" w:type="dxa"/>
            <w:vAlign w:val="center"/>
          </w:tcPr>
          <w:p w:rsidR="00E54319" w:rsidRDefault="00E54319" w:rsidP="001F76FA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中通成（天津）房地产土地资产评估有限公司</w:t>
            </w:r>
          </w:p>
        </w:tc>
      </w:tr>
      <w:tr w:rsidR="000420AB" w:rsidRPr="00E32B84" w:rsidTr="00E32B84">
        <w:trPr>
          <w:trHeight w:val="451"/>
        </w:trPr>
        <w:tc>
          <w:tcPr>
            <w:tcW w:w="675" w:type="dxa"/>
            <w:vMerge w:val="restart"/>
            <w:vAlign w:val="center"/>
          </w:tcPr>
          <w:p w:rsidR="000420AB" w:rsidRDefault="000420AB" w:rsidP="00E32B84">
            <w:pPr>
              <w:spacing w:line="400" w:lineRule="exact"/>
              <w:jc w:val="center"/>
              <w:rPr>
                <w:b/>
              </w:rPr>
            </w:pPr>
            <w:r w:rsidRPr="00C57019">
              <w:rPr>
                <w:rFonts w:hint="eastAsia"/>
                <w:b/>
              </w:rPr>
              <w:lastRenderedPageBreak/>
              <w:t>其</w:t>
            </w:r>
          </w:p>
          <w:p w:rsidR="000420AB" w:rsidRPr="00C57019" w:rsidRDefault="000420AB" w:rsidP="00E32B84">
            <w:pPr>
              <w:spacing w:line="400" w:lineRule="exact"/>
              <w:jc w:val="center"/>
              <w:rPr>
                <w:b/>
              </w:rPr>
            </w:pPr>
            <w:r w:rsidRPr="00C57019">
              <w:rPr>
                <w:rFonts w:hint="eastAsia"/>
                <w:b/>
              </w:rPr>
              <w:t>它</w:t>
            </w:r>
          </w:p>
        </w:tc>
        <w:tc>
          <w:tcPr>
            <w:tcW w:w="4962" w:type="dxa"/>
            <w:vMerge w:val="restart"/>
            <w:vAlign w:val="center"/>
          </w:tcPr>
          <w:p w:rsidR="000420AB" w:rsidRPr="00C57019" w:rsidRDefault="000420AB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C57019">
              <w:rPr>
                <w:rFonts w:hint="eastAsia"/>
                <w:b/>
                <w:sz w:val="24"/>
                <w:szCs w:val="24"/>
              </w:rPr>
              <w:t>工程造价</w:t>
            </w:r>
          </w:p>
        </w:tc>
        <w:tc>
          <w:tcPr>
            <w:tcW w:w="1417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6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天津创源工程造价咨询有限公司</w:t>
            </w:r>
          </w:p>
        </w:tc>
      </w:tr>
      <w:tr w:rsidR="000420AB" w:rsidRPr="00E32B84" w:rsidTr="00CE3D7C">
        <w:trPr>
          <w:trHeight w:val="451"/>
        </w:trPr>
        <w:tc>
          <w:tcPr>
            <w:tcW w:w="675" w:type="dxa"/>
            <w:vMerge/>
          </w:tcPr>
          <w:p w:rsidR="000420AB" w:rsidRPr="00C57019" w:rsidRDefault="000420AB" w:rsidP="001F76FA">
            <w:pPr>
              <w:spacing w:line="400" w:lineRule="exact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0420AB" w:rsidRPr="00C57019" w:rsidRDefault="000420AB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6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天津元旭工程咨询管理有限公司</w:t>
            </w:r>
          </w:p>
        </w:tc>
      </w:tr>
      <w:tr w:rsidR="000420AB" w:rsidRPr="00E32B84" w:rsidTr="00CE3D7C">
        <w:trPr>
          <w:trHeight w:val="451"/>
        </w:trPr>
        <w:tc>
          <w:tcPr>
            <w:tcW w:w="675" w:type="dxa"/>
            <w:vMerge/>
          </w:tcPr>
          <w:p w:rsidR="000420AB" w:rsidRPr="00C57019" w:rsidRDefault="000420AB" w:rsidP="001F76FA">
            <w:pPr>
              <w:spacing w:line="400" w:lineRule="exact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0420AB" w:rsidRPr="00C57019" w:rsidRDefault="000420AB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6" w:type="dxa"/>
            <w:vAlign w:val="center"/>
          </w:tcPr>
          <w:p w:rsidR="000420AB" w:rsidRPr="00E32B84" w:rsidRDefault="000420AB" w:rsidP="001F76F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天津滨海海事与工程司法鉴定中心</w:t>
            </w:r>
          </w:p>
        </w:tc>
      </w:tr>
      <w:tr w:rsidR="000420AB" w:rsidRPr="00E32B84" w:rsidTr="00CE3D7C">
        <w:trPr>
          <w:trHeight w:val="451"/>
        </w:trPr>
        <w:tc>
          <w:tcPr>
            <w:tcW w:w="675" w:type="dxa"/>
            <w:vMerge/>
          </w:tcPr>
          <w:p w:rsidR="000420AB" w:rsidRPr="00C57019" w:rsidRDefault="000420AB" w:rsidP="001F76FA">
            <w:pPr>
              <w:spacing w:line="400" w:lineRule="exact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0420AB" w:rsidRPr="00C57019" w:rsidRDefault="000420AB" w:rsidP="001F76F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6" w:type="dxa"/>
            <w:vAlign w:val="center"/>
          </w:tcPr>
          <w:p w:rsidR="000420AB" w:rsidRDefault="000420AB" w:rsidP="001F76F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国宏信价格评估有限公司</w:t>
            </w:r>
          </w:p>
        </w:tc>
      </w:tr>
    </w:tbl>
    <w:p w:rsidR="00CC42AE" w:rsidRDefault="00CC42AE" w:rsidP="00C76DB6">
      <w:pPr>
        <w:spacing w:line="400" w:lineRule="exact"/>
      </w:pPr>
    </w:p>
    <w:sectPr w:rsidR="00CC42AE" w:rsidSect="00F477AD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9B" w:rsidRDefault="005B449B" w:rsidP="00945B58">
      <w:r>
        <w:separator/>
      </w:r>
    </w:p>
  </w:endnote>
  <w:endnote w:type="continuationSeparator" w:id="1">
    <w:p w:rsidR="005B449B" w:rsidRDefault="005B449B" w:rsidP="009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9B" w:rsidRDefault="005B449B" w:rsidP="00945B58">
      <w:r>
        <w:separator/>
      </w:r>
    </w:p>
  </w:footnote>
  <w:footnote w:type="continuationSeparator" w:id="1">
    <w:p w:rsidR="005B449B" w:rsidRDefault="005B449B" w:rsidP="00945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B58"/>
    <w:rsid w:val="00027C1D"/>
    <w:rsid w:val="000420AB"/>
    <w:rsid w:val="0005098B"/>
    <w:rsid w:val="0008553F"/>
    <w:rsid w:val="000B2C60"/>
    <w:rsid w:val="001D5612"/>
    <w:rsid w:val="001F76FA"/>
    <w:rsid w:val="00207404"/>
    <w:rsid w:val="00235C23"/>
    <w:rsid w:val="00245A61"/>
    <w:rsid w:val="00283545"/>
    <w:rsid w:val="002F7E9A"/>
    <w:rsid w:val="003145A6"/>
    <w:rsid w:val="00363C84"/>
    <w:rsid w:val="00373B5F"/>
    <w:rsid w:val="00377597"/>
    <w:rsid w:val="004001E7"/>
    <w:rsid w:val="0042197F"/>
    <w:rsid w:val="00464A6F"/>
    <w:rsid w:val="004674FF"/>
    <w:rsid w:val="00492D33"/>
    <w:rsid w:val="004D06C0"/>
    <w:rsid w:val="005045C3"/>
    <w:rsid w:val="00555798"/>
    <w:rsid w:val="00570C62"/>
    <w:rsid w:val="00580B56"/>
    <w:rsid w:val="00581BA0"/>
    <w:rsid w:val="00582BB2"/>
    <w:rsid w:val="005868B8"/>
    <w:rsid w:val="005B449B"/>
    <w:rsid w:val="005C1678"/>
    <w:rsid w:val="005C5FA4"/>
    <w:rsid w:val="00613FC6"/>
    <w:rsid w:val="00657508"/>
    <w:rsid w:val="006B41E0"/>
    <w:rsid w:val="006D4823"/>
    <w:rsid w:val="006D7B8C"/>
    <w:rsid w:val="006F281D"/>
    <w:rsid w:val="00714A81"/>
    <w:rsid w:val="007A0C5A"/>
    <w:rsid w:val="007B6992"/>
    <w:rsid w:val="007B6AA2"/>
    <w:rsid w:val="007C27EE"/>
    <w:rsid w:val="007F3548"/>
    <w:rsid w:val="007F635A"/>
    <w:rsid w:val="00813B6D"/>
    <w:rsid w:val="008250B2"/>
    <w:rsid w:val="008529E6"/>
    <w:rsid w:val="00867FB8"/>
    <w:rsid w:val="00897770"/>
    <w:rsid w:val="008B1513"/>
    <w:rsid w:val="008C072F"/>
    <w:rsid w:val="008F3696"/>
    <w:rsid w:val="0090336C"/>
    <w:rsid w:val="0090763C"/>
    <w:rsid w:val="009220A9"/>
    <w:rsid w:val="00930629"/>
    <w:rsid w:val="00930A94"/>
    <w:rsid w:val="00933C10"/>
    <w:rsid w:val="00945B58"/>
    <w:rsid w:val="009A6CE0"/>
    <w:rsid w:val="009C62E4"/>
    <w:rsid w:val="009E6013"/>
    <w:rsid w:val="00A144DE"/>
    <w:rsid w:val="00A23721"/>
    <w:rsid w:val="00A44BE4"/>
    <w:rsid w:val="00A622AA"/>
    <w:rsid w:val="00A76865"/>
    <w:rsid w:val="00A87A59"/>
    <w:rsid w:val="00A974C1"/>
    <w:rsid w:val="00B00C02"/>
    <w:rsid w:val="00B141CB"/>
    <w:rsid w:val="00B32C98"/>
    <w:rsid w:val="00B67284"/>
    <w:rsid w:val="00BB36C9"/>
    <w:rsid w:val="00C20880"/>
    <w:rsid w:val="00C30685"/>
    <w:rsid w:val="00C57019"/>
    <w:rsid w:val="00C61BB2"/>
    <w:rsid w:val="00C76DB6"/>
    <w:rsid w:val="00C853B4"/>
    <w:rsid w:val="00C92190"/>
    <w:rsid w:val="00C9646F"/>
    <w:rsid w:val="00CB0C29"/>
    <w:rsid w:val="00CC1A5F"/>
    <w:rsid w:val="00CC42AE"/>
    <w:rsid w:val="00CE3D7C"/>
    <w:rsid w:val="00D26F8B"/>
    <w:rsid w:val="00D40E91"/>
    <w:rsid w:val="00D47946"/>
    <w:rsid w:val="00D67C9C"/>
    <w:rsid w:val="00D878A7"/>
    <w:rsid w:val="00D87914"/>
    <w:rsid w:val="00D90A4C"/>
    <w:rsid w:val="00DC381D"/>
    <w:rsid w:val="00DD58EA"/>
    <w:rsid w:val="00DE162D"/>
    <w:rsid w:val="00E02B0E"/>
    <w:rsid w:val="00E24661"/>
    <w:rsid w:val="00E32B84"/>
    <w:rsid w:val="00E50013"/>
    <w:rsid w:val="00E54319"/>
    <w:rsid w:val="00E76396"/>
    <w:rsid w:val="00ED1A63"/>
    <w:rsid w:val="00ED48C9"/>
    <w:rsid w:val="00EF09AC"/>
    <w:rsid w:val="00F259B8"/>
    <w:rsid w:val="00F4532E"/>
    <w:rsid w:val="00F477AD"/>
    <w:rsid w:val="00F56607"/>
    <w:rsid w:val="00F8013D"/>
    <w:rsid w:val="00F9372E"/>
    <w:rsid w:val="00FA54BE"/>
    <w:rsid w:val="00F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B58"/>
    <w:rPr>
      <w:sz w:val="18"/>
      <w:szCs w:val="18"/>
    </w:rPr>
  </w:style>
  <w:style w:type="table" w:styleId="a5">
    <w:name w:val="Table Grid"/>
    <w:basedOn w:val="a1"/>
    <w:uiPriority w:val="59"/>
    <w:rsid w:val="0094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F6D3-7430-4CCC-B888-E3F11639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183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112</cp:revision>
  <dcterms:created xsi:type="dcterms:W3CDTF">2016-12-30T07:48:00Z</dcterms:created>
  <dcterms:modified xsi:type="dcterms:W3CDTF">2017-03-16T01:01:00Z</dcterms:modified>
</cp:coreProperties>
</file>