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53" w:rsidRPr="00076453" w:rsidRDefault="00076453" w:rsidP="00076453">
      <w:pPr>
        <w:widowControl/>
        <w:spacing w:before="100" w:beforeAutospacing="1" w:after="100" w:afterAutospacing="1"/>
        <w:ind w:left="720"/>
        <w:jc w:val="left"/>
        <w:outlineLvl w:val="0"/>
        <w:rPr>
          <w:rFonts w:ascii="宋体" w:eastAsia="宋体" w:hAnsi="宋体" w:cs="宋体"/>
          <w:b/>
          <w:bCs/>
          <w:kern w:val="36"/>
          <w:sz w:val="48"/>
          <w:szCs w:val="48"/>
        </w:rPr>
      </w:pPr>
      <w:r w:rsidRPr="00076453">
        <w:rPr>
          <w:rFonts w:ascii="宋体" w:eastAsia="宋体" w:hAnsi="宋体" w:cs="宋体"/>
          <w:b/>
          <w:bCs/>
          <w:kern w:val="36"/>
          <w:sz w:val="48"/>
          <w:szCs w:val="48"/>
        </w:rPr>
        <w:t>关于全面加强电子商务领域诚信建设的指导意见</w:t>
      </w:r>
    </w:p>
    <w:p w:rsidR="00076453" w:rsidRPr="00076453" w:rsidRDefault="00076453" w:rsidP="00076453">
      <w:pPr>
        <w:widowControl/>
        <w:jc w:val="left"/>
        <w:rPr>
          <w:rFonts w:ascii="宋体" w:eastAsia="宋体" w:hAnsi="宋体" w:cs="宋体"/>
          <w:kern w:val="0"/>
          <w:sz w:val="24"/>
          <w:szCs w:val="24"/>
        </w:rPr>
      </w:pPr>
      <w:r w:rsidRPr="00076453">
        <w:rPr>
          <w:rFonts w:ascii="宋体" w:eastAsia="宋体" w:hAnsi="宋体" w:cs="宋体"/>
          <w:kern w:val="0"/>
          <w:sz w:val="24"/>
          <w:szCs w:val="24"/>
        </w:rPr>
        <w:t>中共中央总书记、国家主席、中央军委主席、</w:t>
      </w:r>
      <w:hyperlink r:id="rId5" w:tgtFrame="_blank" w:history="1">
        <w:r w:rsidRPr="00076453">
          <w:rPr>
            <w:rFonts w:ascii="宋体" w:eastAsia="宋体" w:hAnsi="宋体" w:cs="宋体"/>
            <w:color w:val="0000FF"/>
            <w:kern w:val="0"/>
            <w:sz w:val="24"/>
            <w:szCs w:val="24"/>
            <w:u w:val="single"/>
          </w:rPr>
          <w:t>中央全面深化改革领导小组</w:t>
        </w:r>
      </w:hyperlink>
      <w:r w:rsidRPr="00076453">
        <w:rPr>
          <w:rFonts w:ascii="宋体" w:eastAsia="宋体" w:hAnsi="宋体" w:cs="宋体"/>
          <w:kern w:val="0"/>
          <w:sz w:val="24"/>
          <w:szCs w:val="24"/>
        </w:rPr>
        <w:t>组长习近平11月1日上午主持召开中央全面深化改革领导小组第二十九次会议并发表重要讲话。会议审议通过了《关于全面加强电子商务领域诚信建设的指导意见》。</w:t>
      </w:r>
    </w:p>
    <w:p w:rsidR="00076453" w:rsidRPr="00076453" w:rsidRDefault="00076453" w:rsidP="00076453">
      <w:pPr>
        <w:widowControl/>
        <w:jc w:val="left"/>
        <w:rPr>
          <w:rFonts w:ascii="宋体" w:eastAsia="宋体" w:hAnsi="宋体" w:cs="宋体"/>
          <w:kern w:val="0"/>
          <w:sz w:val="24"/>
          <w:szCs w:val="24"/>
        </w:rPr>
      </w:pPr>
      <w:r w:rsidRPr="00076453">
        <w:rPr>
          <w:rFonts w:ascii="宋体" w:eastAsia="宋体" w:hAnsi="宋体" w:cs="宋体"/>
          <w:kern w:val="0"/>
          <w:sz w:val="24"/>
          <w:szCs w:val="24"/>
        </w:rPr>
        <w:t>会议强调，加强</w:t>
      </w:r>
      <w:hyperlink r:id="rId6" w:tgtFrame="_blank" w:history="1">
        <w:r w:rsidRPr="00076453">
          <w:rPr>
            <w:rFonts w:ascii="宋体" w:eastAsia="宋体" w:hAnsi="宋体" w:cs="宋体"/>
            <w:color w:val="0000FF"/>
            <w:kern w:val="0"/>
            <w:sz w:val="24"/>
            <w:szCs w:val="24"/>
            <w:u w:val="single"/>
          </w:rPr>
          <w:t>电子商务</w:t>
        </w:r>
      </w:hyperlink>
      <w:r w:rsidRPr="00076453">
        <w:rPr>
          <w:rFonts w:ascii="宋体" w:eastAsia="宋体" w:hAnsi="宋体" w:cs="宋体"/>
          <w:kern w:val="0"/>
          <w:sz w:val="24"/>
          <w:szCs w:val="24"/>
        </w:rPr>
        <w:t>领域诚信建设，是社会信用体系建设的重要内容。要大力弘扬诚信文化，将建立诚信记录、实施守信激励和失信惩戒措施作为诚信建设的主要方面，以重点领域、重点人群为突破口，推动建立各地区各行业个人诚信记录，强化应用，奖惩联动，使守信者受益，失信者受限。要加大对各级政府和公务员失信行为惩处力度，将危害群众利益、损害市场公平交易等政务失信行为作为治理重点，发挥政务诚信对其他社会主体诚信建设的重要表率和导向作用。要加强电子商务全流程信用建设，完善市场化评价体系，强化信用监管，营造诚实守信的电子商务发展环境。</w:t>
      </w:r>
      <w:r>
        <w:rPr>
          <w:rFonts w:ascii="宋体" w:eastAsia="宋体" w:hAnsi="宋体" w:cs="宋体"/>
          <w:kern w:val="0"/>
          <w:sz w:val="24"/>
          <w:szCs w:val="24"/>
          <w:vertAlign w:val="superscript"/>
        </w:rPr>
        <w:t xml:space="preserve"> </w:t>
      </w:r>
      <w:bookmarkStart w:id="0" w:name="_GoBack"/>
      <w:bookmarkEnd w:id="0"/>
      <w:r w:rsidRPr="00076453">
        <w:rPr>
          <w:rFonts w:ascii="宋体" w:eastAsia="宋体" w:hAnsi="宋体" w:cs="宋体"/>
          <w:kern w:val="0"/>
          <w:sz w:val="24"/>
          <w:szCs w:val="24"/>
        </w:rPr>
        <w:t xml:space="preserve"> </w:t>
      </w:r>
    </w:p>
    <w:p w:rsidR="00A05251" w:rsidRDefault="00A05251"/>
    <w:sectPr w:rsidR="00A05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276"/>
    <w:rsid w:val="00055276"/>
    <w:rsid w:val="00076453"/>
    <w:rsid w:val="00A05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764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6453"/>
    <w:rPr>
      <w:rFonts w:ascii="宋体" w:eastAsia="宋体" w:hAnsi="宋体" w:cs="宋体"/>
      <w:b/>
      <w:bCs/>
      <w:kern w:val="36"/>
      <w:sz w:val="48"/>
      <w:szCs w:val="48"/>
    </w:rPr>
  </w:style>
  <w:style w:type="character" w:styleId="a3">
    <w:name w:val="Hyperlink"/>
    <w:basedOn w:val="a0"/>
    <w:uiPriority w:val="99"/>
    <w:semiHidden/>
    <w:unhideWhenUsed/>
    <w:rsid w:val="00076453"/>
    <w:rPr>
      <w:color w:val="0000FF"/>
      <w:u w:val="single"/>
    </w:rPr>
  </w:style>
  <w:style w:type="character" w:styleId="a4">
    <w:name w:val="Strong"/>
    <w:basedOn w:val="a0"/>
    <w:uiPriority w:val="22"/>
    <w:qFormat/>
    <w:rsid w:val="000764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764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6453"/>
    <w:rPr>
      <w:rFonts w:ascii="宋体" w:eastAsia="宋体" w:hAnsi="宋体" w:cs="宋体"/>
      <w:b/>
      <w:bCs/>
      <w:kern w:val="36"/>
      <w:sz w:val="48"/>
      <w:szCs w:val="48"/>
    </w:rPr>
  </w:style>
  <w:style w:type="character" w:styleId="a3">
    <w:name w:val="Hyperlink"/>
    <w:basedOn w:val="a0"/>
    <w:uiPriority w:val="99"/>
    <w:semiHidden/>
    <w:unhideWhenUsed/>
    <w:rsid w:val="00076453"/>
    <w:rPr>
      <w:color w:val="0000FF"/>
      <w:u w:val="single"/>
    </w:rPr>
  </w:style>
  <w:style w:type="character" w:styleId="a4">
    <w:name w:val="Strong"/>
    <w:basedOn w:val="a0"/>
    <w:uiPriority w:val="22"/>
    <w:qFormat/>
    <w:rsid w:val="00076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9590">
      <w:bodyDiv w:val="1"/>
      <w:marLeft w:val="0"/>
      <w:marRight w:val="0"/>
      <w:marTop w:val="0"/>
      <w:marBottom w:val="0"/>
      <w:divBdr>
        <w:top w:val="none" w:sz="0" w:space="0" w:color="auto"/>
        <w:left w:val="none" w:sz="0" w:space="0" w:color="auto"/>
        <w:bottom w:val="none" w:sz="0" w:space="0" w:color="auto"/>
        <w:right w:val="none" w:sz="0" w:space="0" w:color="auto"/>
      </w:divBdr>
      <w:divsChild>
        <w:div w:id="1167089800">
          <w:marLeft w:val="0"/>
          <w:marRight w:val="0"/>
          <w:marTop w:val="0"/>
          <w:marBottom w:val="0"/>
          <w:divBdr>
            <w:top w:val="none" w:sz="0" w:space="0" w:color="auto"/>
            <w:left w:val="none" w:sz="0" w:space="0" w:color="auto"/>
            <w:bottom w:val="none" w:sz="0" w:space="0" w:color="auto"/>
            <w:right w:val="none" w:sz="0" w:space="0" w:color="auto"/>
          </w:divBdr>
        </w:div>
        <w:div w:id="1460806508">
          <w:marLeft w:val="0"/>
          <w:marRight w:val="0"/>
          <w:marTop w:val="0"/>
          <w:marBottom w:val="0"/>
          <w:divBdr>
            <w:top w:val="none" w:sz="0" w:space="0" w:color="auto"/>
            <w:left w:val="none" w:sz="0" w:space="0" w:color="auto"/>
            <w:bottom w:val="none" w:sz="0" w:space="0" w:color="auto"/>
            <w:right w:val="none" w:sz="0" w:space="0" w:color="auto"/>
          </w:divBdr>
        </w:div>
        <w:div w:id="14158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ike.baidu.com/item/%E7%94%B5%E5%AD%90%E5%95%86%E5%8A%A1/98106" TargetMode="External"/><Relationship Id="rId5" Type="http://schemas.openxmlformats.org/officeDocument/2006/relationships/hyperlink" Target="https://baike.baidu.com/item/%E4%B8%AD%E5%A4%AE%E5%85%A8%E9%9D%A2%E6%B7%B1%E5%8C%96%E6%94%B9%E9%9D%A9%E9%A2%86%E5%AF%BC%E5%B0%8F%E7%BB%84"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dc:creator>
  <cp:keywords/>
  <dc:description/>
  <cp:lastModifiedBy>cx</cp:lastModifiedBy>
  <cp:revision>2</cp:revision>
  <dcterms:created xsi:type="dcterms:W3CDTF">2019-11-22T09:18:00Z</dcterms:created>
  <dcterms:modified xsi:type="dcterms:W3CDTF">2019-11-22T09:19:00Z</dcterms:modified>
</cp:coreProperties>
</file>