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关于在全院开展专项警示教育活动的通知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left"/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本院各部门：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近日，市高院下发了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《2019年上半年全市法院违纪违法案例通报》，通报中的案例涉及违反政治纪律、组织纪律、廉洁纪律、工作纪律等问题，非常有针对性，为充分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发挥典型案例警示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教育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作用，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以案例明法纪、促整改，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引导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全体干警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知敬畏、明底线，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不断推动我院全面从严治党向纵深发展，经院主要领导同意，在我院</w:t>
      </w:r>
      <w:r>
        <w:rPr>
          <w:rFonts w:hint="eastAsia" w:ascii="仿宋_GB2312" w:hAnsi="宋体" w:eastAsia="仿宋_GB2312" w:cs="宋体"/>
          <w:sz w:val="32"/>
          <w:szCs w:val="32"/>
        </w:rPr>
        <w:t>开展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一次专项警示教育活动。</w:t>
      </w:r>
    </w:p>
    <w:p>
      <w:pPr>
        <w:pStyle w:val="4"/>
        <w:wordWrap/>
        <w:spacing w:line="240" w:lineRule="auto"/>
        <w:ind w:firstLine="640" w:firstLineChars="200"/>
        <w:outlineLvl w:val="0"/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各部门要认真</w:t>
      </w:r>
      <w:r>
        <w:rPr>
          <w:rFonts w:hint="eastAsia" w:ascii="仿宋_GB2312" w:hAnsi="宋体" w:eastAsia="仿宋_GB2312" w:cs="宋体"/>
          <w:sz w:val="32"/>
          <w:szCs w:val="32"/>
        </w:rPr>
        <w:t>组织干警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对市高院监察室下发的《2019年上半年全市法院违纪违法案例通报》进行专题学习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结合工作实际，对照通报中的典型案例，</w:t>
      </w:r>
      <w:r>
        <w:rPr>
          <w:rFonts w:hint="eastAsia" w:ascii="仿宋_GB2312" w:hAnsi="宋体" w:eastAsia="仿宋_GB2312" w:cs="宋体"/>
          <w:sz w:val="32"/>
          <w:szCs w:val="32"/>
        </w:rPr>
        <w:t>深入查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摆</w:t>
      </w:r>
      <w:r>
        <w:rPr>
          <w:rFonts w:hint="eastAsia" w:ascii="仿宋_GB2312" w:hAnsi="宋体" w:eastAsia="仿宋_GB2312" w:cs="宋体"/>
          <w:sz w:val="32"/>
          <w:szCs w:val="32"/>
        </w:rPr>
        <w:t>存在问题，研究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制定</w:t>
      </w:r>
      <w:r>
        <w:rPr>
          <w:rFonts w:hint="eastAsia" w:ascii="仿宋_GB2312" w:hAnsi="宋体" w:eastAsia="仿宋_GB2312" w:cs="宋体"/>
          <w:sz w:val="32"/>
          <w:szCs w:val="32"/>
        </w:rPr>
        <w:t>整改措施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以身边人、熟悉事为镜为鉴，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杜绝类似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问题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在本院发生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。</w:t>
      </w:r>
    </w:p>
    <w:p>
      <w:pPr>
        <w:pStyle w:val="4"/>
        <w:wordWrap/>
        <w:spacing w:line="240" w:lineRule="auto"/>
        <w:ind w:firstLine="640" w:firstLineChars="200"/>
        <w:outlineLvl w:val="0"/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各部门负责人要认真履行一岗双责，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把狠抓中央八项规定精神落实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弛而不息纠正“四风”，作为推动本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部门党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风廉政建设的一项重要政治任务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；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充分认识这次专项警示教育活动的重要性和必要性，并以此为契机，找出差距，全面整改，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确保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专项警示教育活动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取得实实在在的效果。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监察室将对各部门学习查摆活动进行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督察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坚持问题导向，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在以后的监察工作中坚持抓早抓小抓苗头，</w:t>
      </w:r>
      <w:r>
        <w:rPr>
          <w:rFonts w:hint="eastAsia" w:ascii="仿宋_GB2312" w:hAnsi="仿宋_GB2312" w:eastAsia="仿宋_GB2312" w:cs="仿宋_GB2312"/>
          <w:sz w:val="32"/>
          <w:szCs w:val="32"/>
          <w:lang w:val="zh-Hans"/>
        </w:rPr>
        <w:t>把纪律和规矩挺在前面，紧盯重点部门和关键岗位，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对不知止、不收手的顶风违纪行为</w:t>
      </w:r>
      <w:r>
        <w:rPr>
          <w:rFonts w:hint="eastAsia" w:ascii="仿宋_GB2312" w:hAnsi="仿宋_GB2312" w:eastAsia="仿宋_GB2312" w:cs="仿宋_GB2312"/>
          <w:sz w:val="32"/>
          <w:szCs w:val="32"/>
          <w:lang w:val="zh-Hans"/>
        </w:rPr>
        <w:t>严查快办，发现一起、处理一起，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风清气正、健康清明的政治生态。 </w:t>
      </w:r>
    </w:p>
    <w:p>
      <w:pPr>
        <w:spacing w:line="560" w:lineRule="exact"/>
        <w:ind w:firstLine="636" w:firstLineChars="199"/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各部门要对本次专题教育活动开展情况进行认真总结，</w:t>
      </w:r>
      <w:r>
        <w:rPr>
          <w:rFonts w:hint="eastAsia" w:ascii="仿宋_GB2312" w:eastAsia="仿宋_GB2312"/>
          <w:sz w:val="32"/>
          <w:szCs w:val="32"/>
        </w:rPr>
        <w:t>并于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8月底</w:t>
      </w:r>
      <w:r>
        <w:rPr>
          <w:rFonts w:hint="eastAsia" w:ascii="仿宋_GB2312" w:eastAsia="仿宋_GB2312"/>
          <w:b/>
          <w:bCs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总结书面报监察室，同时报送电子版。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宝坻区人民法院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2019年8月9日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美黑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美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¡¤???_GB2312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o¨²¨¬?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??¨¬?_GB2312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¡¤??yD?¡À¨º???¨°¨¬?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3443"/>
    <w:rsid w:val="04DC4DA1"/>
    <w:rsid w:val="068222ED"/>
    <w:rsid w:val="320A3443"/>
    <w:rsid w:val="32855799"/>
    <w:rsid w:val="50417A4F"/>
    <w:rsid w:val="508826F7"/>
    <w:rsid w:val="50C200BC"/>
    <w:rsid w:val="57001D75"/>
    <w:rsid w:val="63D46500"/>
    <w:rsid w:val="77B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4"/>
    <w:qFormat/>
    <w:uiPriority w:val="0"/>
    <w:pPr>
      <w:widowControl w:val="0"/>
      <w:wordWrap w:val="0"/>
      <w:spacing w:line="317" w:lineRule="exac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5">
    <w:name w:val="CharAttribute6"/>
    <w:qFormat/>
    <w:uiPriority w:val="0"/>
    <w:rPr>
      <w:rFonts w:hint="default" w:ascii="??¨¬?_GB2312" w:hAnsi="??¨¬?_GB2312" w:eastAsia="??¨¬?_GB2312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宝坻区人民法院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2019-08-05T08:08:00Z</dcterms:created>
  <dc:creator>Lenovo</dc:creator>
  <cp:lastModifiedBy>Lenovo</cp:lastModifiedBy>
  <cp:lastPrinted>2019-08-05T09:11:00Z</cp:lastPrinted>
  <dcterms:modified xsi:type="dcterms:W3CDTF">2019-08-09T09:17:07Z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