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F0A" w:rsidRDefault="00AD3F0A">
      <w:pPr>
        <w:pStyle w:val="a3"/>
        <w:rPr>
          <w:rFonts w:ascii="Times New Roman"/>
          <w:sz w:val="20"/>
        </w:rPr>
      </w:pPr>
    </w:p>
    <w:p w:rsidR="00AD3F0A" w:rsidRDefault="00AD3F0A">
      <w:pPr>
        <w:pStyle w:val="a3"/>
        <w:rPr>
          <w:rFonts w:ascii="Times New Roman"/>
          <w:sz w:val="20"/>
        </w:rPr>
      </w:pPr>
    </w:p>
    <w:p w:rsidR="00AD3F0A" w:rsidRDefault="006F4522">
      <w:pPr>
        <w:spacing w:before="167"/>
        <w:ind w:left="1140"/>
        <w:rPr>
          <w:rFonts w:ascii="宋体" w:eastAsia="宋体"/>
          <w:b/>
          <w:sz w:val="52"/>
        </w:rPr>
      </w:pPr>
      <w:r>
        <w:rPr>
          <w:rFonts w:ascii="宋体" w:eastAsia="宋体" w:hint="eastAsia"/>
          <w:b/>
          <w:sz w:val="52"/>
        </w:rPr>
        <w:t>网上诉讼服务系统操作手册</w:t>
      </w:r>
    </w:p>
    <w:p w:rsidR="00AD3F0A" w:rsidRDefault="00AD3F0A">
      <w:pPr>
        <w:pStyle w:val="a3"/>
        <w:spacing w:before="4"/>
        <w:rPr>
          <w:rFonts w:ascii="宋体"/>
          <w:b/>
          <w:sz w:val="37"/>
        </w:rPr>
      </w:pPr>
    </w:p>
    <w:p w:rsidR="00AD3F0A" w:rsidRDefault="006F4522">
      <w:pPr>
        <w:pStyle w:val="Heading1"/>
        <w:ind w:left="120"/>
        <w:rPr>
          <w:rFonts w:ascii="黑体" w:eastAsia="黑体"/>
        </w:rPr>
      </w:pPr>
      <w:r>
        <w:rPr>
          <w:rFonts w:ascii="黑体" w:eastAsia="黑体" w:hint="eastAsia"/>
        </w:rPr>
        <w:t xml:space="preserve">一、 </w:t>
      </w:r>
      <w:r>
        <w:rPr>
          <w:rFonts w:ascii="Arial" w:eastAsia="Arial"/>
        </w:rPr>
        <w:t xml:space="preserve">PC </w:t>
      </w:r>
      <w:r>
        <w:rPr>
          <w:rFonts w:ascii="黑体" w:eastAsia="黑体" w:hint="eastAsia"/>
        </w:rPr>
        <w:t>端网上诉讼服务</w:t>
      </w:r>
    </w:p>
    <w:p w:rsidR="006F4522" w:rsidRDefault="006F4522" w:rsidP="006F4522">
      <w:pPr>
        <w:pStyle w:val="Heading1"/>
        <w:ind w:left="120" w:firstLineChars="200" w:firstLine="558"/>
        <w:rPr>
          <w:rFonts w:hint="eastAsia"/>
          <w:b w:val="0"/>
          <w:bCs w:val="0"/>
          <w:spacing w:val="-1"/>
          <w:sz w:val="28"/>
          <w:szCs w:val="28"/>
        </w:rPr>
      </w:pPr>
      <w:r w:rsidRPr="006F4522">
        <w:rPr>
          <w:rFonts w:hint="eastAsia"/>
          <w:b w:val="0"/>
          <w:bCs w:val="0"/>
          <w:spacing w:val="-1"/>
          <w:sz w:val="28"/>
          <w:szCs w:val="28"/>
        </w:rPr>
        <w:t>建议使用IE8以上版本浏览器，或用360浏览器的兼容模式。360浏览器兼容模式在此处切换：</w:t>
      </w:r>
      <w:r w:rsidRPr="006F4522">
        <w:rPr>
          <w:b w:val="0"/>
          <w:bCs w:val="0"/>
          <w:spacing w:val="-1"/>
          <w:sz w:val="28"/>
          <w:szCs w:val="28"/>
        </w:rPr>
        <w:br/>
      </w:r>
      <w:r>
        <w:rPr>
          <w:noProof/>
          <w:lang w:val="en-US" w:bidi="ar-SA"/>
        </w:rPr>
        <w:drawing>
          <wp:inline distT="0" distB="0" distL="0" distR="0">
            <wp:extent cx="5474335" cy="287718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62" w:rsidRDefault="000A3062" w:rsidP="000A3062">
      <w:pPr>
        <w:pStyle w:val="Heading1"/>
        <w:ind w:left="0" w:firstLineChars="200" w:firstLine="558"/>
        <w:rPr>
          <w:rFonts w:hint="eastAsia"/>
          <w:b w:val="0"/>
          <w:bCs w:val="0"/>
          <w:spacing w:val="-1"/>
          <w:sz w:val="28"/>
          <w:szCs w:val="28"/>
        </w:rPr>
      </w:pPr>
      <w:r>
        <w:rPr>
          <w:rFonts w:hint="eastAsia"/>
          <w:b w:val="0"/>
          <w:bCs w:val="0"/>
          <w:spacing w:val="-1"/>
          <w:sz w:val="28"/>
          <w:szCs w:val="28"/>
        </w:rPr>
        <w:t>IE浏览器的兼容设置，</w:t>
      </w:r>
      <w:r w:rsidR="00B45EAD">
        <w:rPr>
          <w:rFonts w:hint="eastAsia"/>
          <w:b w:val="0"/>
          <w:bCs w:val="0"/>
          <w:spacing w:val="-1"/>
          <w:sz w:val="28"/>
          <w:szCs w:val="28"/>
        </w:rPr>
        <w:t>（若网上立案案由无法选择，请参考下方兼容</w:t>
      </w:r>
      <w:r w:rsidR="006074B0">
        <w:rPr>
          <w:rFonts w:hint="eastAsia"/>
          <w:b w:val="0"/>
          <w:bCs w:val="0"/>
          <w:spacing w:val="-1"/>
          <w:sz w:val="28"/>
          <w:szCs w:val="28"/>
        </w:rPr>
        <w:t>性</w:t>
      </w:r>
      <w:r w:rsidR="00B45EAD">
        <w:rPr>
          <w:rFonts w:hint="eastAsia"/>
          <w:b w:val="0"/>
          <w:bCs w:val="0"/>
          <w:spacing w:val="-1"/>
          <w:sz w:val="28"/>
          <w:szCs w:val="28"/>
        </w:rPr>
        <w:t>设置一下浏览器）</w:t>
      </w:r>
      <w:r>
        <w:rPr>
          <w:rFonts w:hint="eastAsia"/>
          <w:b w:val="0"/>
          <w:bCs w:val="0"/>
          <w:spacing w:val="-1"/>
          <w:sz w:val="28"/>
          <w:szCs w:val="28"/>
        </w:rPr>
        <w:t>：</w:t>
      </w:r>
    </w:p>
    <w:p w:rsidR="000A3062" w:rsidRDefault="000A3062" w:rsidP="000A3062">
      <w:pPr>
        <w:pStyle w:val="Heading1"/>
        <w:ind w:left="0" w:firstLineChars="200" w:firstLine="558"/>
        <w:rPr>
          <w:rFonts w:hint="eastAsia"/>
          <w:b w:val="0"/>
          <w:bCs w:val="0"/>
          <w:spacing w:val="-1"/>
          <w:sz w:val="28"/>
          <w:szCs w:val="28"/>
        </w:rPr>
      </w:pPr>
      <w:r>
        <w:rPr>
          <w:rFonts w:hint="eastAsia"/>
          <w:b w:val="0"/>
          <w:bCs w:val="0"/>
          <w:spacing w:val="-1"/>
          <w:sz w:val="28"/>
          <w:szCs w:val="28"/>
        </w:rPr>
        <w:t>1、找到浏览器的“工具”菜单栏，找到“兼容性视图设置”，点击【添加】将该地址添加进兼容性视图中。</w:t>
      </w:r>
    </w:p>
    <w:p w:rsidR="000A3062" w:rsidRDefault="000A3062" w:rsidP="000A3062">
      <w:pPr>
        <w:pStyle w:val="Heading1"/>
        <w:ind w:left="0"/>
        <w:rPr>
          <w:rFonts w:hint="eastAsia"/>
          <w:b w:val="0"/>
          <w:bCs w:val="0"/>
          <w:spacing w:val="-1"/>
          <w:sz w:val="28"/>
          <w:szCs w:val="28"/>
        </w:rPr>
      </w:pPr>
      <w:r w:rsidRPr="000A3062">
        <w:rPr>
          <w:noProof/>
          <w:lang w:val="en-US" w:bidi="ar-SA"/>
        </w:rPr>
        <w:drawing>
          <wp:inline distT="0" distB="0" distL="0" distR="0">
            <wp:extent cx="5483860" cy="2159000"/>
            <wp:effectExtent l="19050" t="0" r="254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62" w:rsidRDefault="000A3062" w:rsidP="000A3062">
      <w:pPr>
        <w:pStyle w:val="Heading1"/>
        <w:ind w:left="0"/>
        <w:rPr>
          <w:rFonts w:hint="eastAsia"/>
          <w:b w:val="0"/>
          <w:bCs w:val="0"/>
          <w:spacing w:val="-1"/>
          <w:sz w:val="28"/>
          <w:szCs w:val="28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4457700" cy="530225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3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AD" w:rsidRDefault="000A3062" w:rsidP="000A3062">
      <w:pPr>
        <w:pStyle w:val="Heading1"/>
        <w:ind w:left="0" w:firstLineChars="200" w:firstLine="558"/>
        <w:rPr>
          <w:rFonts w:hint="eastAsia"/>
          <w:b w:val="0"/>
          <w:bCs w:val="0"/>
          <w:spacing w:val="-1"/>
          <w:sz w:val="28"/>
          <w:szCs w:val="28"/>
        </w:rPr>
      </w:pPr>
      <w:r w:rsidRPr="000A3062">
        <w:rPr>
          <w:rFonts w:hint="eastAsia"/>
          <w:b w:val="0"/>
          <w:bCs w:val="0"/>
          <w:spacing w:val="-1"/>
          <w:sz w:val="28"/>
          <w:szCs w:val="28"/>
        </w:rPr>
        <w:t>2、找到“工具”栏的“Interne选项”，</w:t>
      </w:r>
      <w:r w:rsidR="00B45EAD">
        <w:rPr>
          <w:rFonts w:hint="eastAsia"/>
          <w:b w:val="0"/>
          <w:bCs w:val="0"/>
          <w:spacing w:val="-1"/>
          <w:sz w:val="28"/>
          <w:szCs w:val="28"/>
        </w:rPr>
        <w:t>找到以下路径：“安全”---“受信任的站点”---“站点”，点击【添加】将该地址添加进去，完成后需点击【确定】。</w:t>
      </w:r>
    </w:p>
    <w:p w:rsidR="000A3062" w:rsidRPr="000A3062" w:rsidRDefault="00B45EAD" w:rsidP="000A3062">
      <w:pPr>
        <w:pStyle w:val="Heading1"/>
        <w:ind w:left="0" w:firstLineChars="200" w:firstLine="558"/>
        <w:rPr>
          <w:rFonts w:hint="eastAsia"/>
          <w:b w:val="0"/>
          <w:bCs w:val="0"/>
          <w:spacing w:val="-1"/>
          <w:sz w:val="28"/>
          <w:szCs w:val="28"/>
        </w:rPr>
      </w:pPr>
      <w:r>
        <w:rPr>
          <w:rFonts w:hint="eastAsia"/>
          <w:b w:val="0"/>
          <w:bCs w:val="0"/>
          <w:spacing w:val="-1"/>
          <w:sz w:val="28"/>
          <w:szCs w:val="28"/>
        </w:rPr>
        <w:t>注意：</w:t>
      </w:r>
      <w:proofErr w:type="gramStart"/>
      <w:r>
        <w:rPr>
          <w:rFonts w:hint="eastAsia"/>
          <w:b w:val="0"/>
          <w:bCs w:val="0"/>
          <w:spacing w:val="-1"/>
          <w:sz w:val="28"/>
          <w:szCs w:val="28"/>
        </w:rPr>
        <w:t>下方对</w:t>
      </w:r>
      <w:proofErr w:type="gramEnd"/>
      <w:r>
        <w:rPr>
          <w:rFonts w:hint="eastAsia"/>
          <w:b w:val="0"/>
          <w:bCs w:val="0"/>
          <w:spacing w:val="-1"/>
          <w:sz w:val="28"/>
          <w:szCs w:val="28"/>
        </w:rPr>
        <w:t>该区域所有站点要求服务器验证（https:）(s)的勾选项，需去掉打勾。</w:t>
      </w:r>
    </w:p>
    <w:p w:rsidR="000A3062" w:rsidRDefault="000A3062" w:rsidP="000A3062">
      <w:pPr>
        <w:pStyle w:val="Heading1"/>
        <w:ind w:left="0"/>
        <w:rPr>
          <w:rFonts w:ascii="Arial"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>
            <wp:extent cx="5485765" cy="1964690"/>
            <wp:effectExtent l="19050" t="0" r="63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62" w:rsidRPr="006F4522" w:rsidRDefault="000A3062" w:rsidP="000A3062">
      <w:pPr>
        <w:pStyle w:val="Heading1"/>
        <w:ind w:left="0"/>
        <w:rPr>
          <w:rFonts w:ascii="Arial" w:eastAsiaTheme="minorEastAsia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5010150" cy="5988050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9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0A" w:rsidRPr="00B45EAD" w:rsidRDefault="00B45EAD" w:rsidP="00B45EAD">
      <w:pPr>
        <w:pStyle w:val="a3"/>
        <w:spacing w:before="12"/>
        <w:ind w:firstLineChars="200" w:firstLine="558"/>
        <w:rPr>
          <w:rFonts w:hint="eastAsia"/>
          <w:spacing w:val="-1"/>
        </w:rPr>
      </w:pPr>
      <w:r w:rsidRPr="00B45EAD">
        <w:rPr>
          <w:rFonts w:hint="eastAsia"/>
          <w:spacing w:val="-1"/>
        </w:rPr>
        <w:t>2、找到“工具”栏的“Interne选项”，找到“隐私”，将“启动弹出窗口阻止程序”前面的打勾去掉。完成后需点击【确定】。</w:t>
      </w:r>
    </w:p>
    <w:p w:rsidR="00B45EAD" w:rsidRDefault="00B45EAD">
      <w:pPr>
        <w:pStyle w:val="a3"/>
        <w:spacing w:before="12"/>
        <w:rPr>
          <w:rFonts w:ascii="黑体"/>
          <w:b/>
          <w:sz w:val="36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4699000" cy="6172200"/>
            <wp:effectExtent l="19050" t="0" r="635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0A" w:rsidRDefault="006F4522">
      <w:pPr>
        <w:ind w:left="2629"/>
        <w:rPr>
          <w:b/>
          <w:sz w:val="32"/>
        </w:rPr>
      </w:pPr>
      <w:r>
        <w:rPr>
          <w:b/>
          <w:sz w:val="32"/>
        </w:rPr>
        <w:t>第一部分 网上注册</w:t>
      </w:r>
    </w:p>
    <w:p w:rsidR="00AD3F0A" w:rsidRDefault="006F4522">
      <w:pPr>
        <w:pStyle w:val="a3"/>
        <w:spacing w:before="118"/>
        <w:ind w:left="120" w:right="854" w:firstLine="559"/>
        <w:jc w:val="both"/>
      </w:pPr>
      <w:r>
        <w:t>1</w:t>
      </w:r>
      <w:r>
        <w:rPr>
          <w:spacing w:val="-1"/>
        </w:rPr>
        <w:t>、首次使用网上诉讼服务中心的用户需要先登录成都法院</w:t>
      </w:r>
      <w:r>
        <w:rPr>
          <w:spacing w:val="-32"/>
        </w:rPr>
        <w:t>网</w:t>
      </w:r>
      <w:r>
        <w:rPr>
          <w:spacing w:val="-1"/>
        </w:rPr>
        <w:t>（</w:t>
      </w:r>
      <w:hyperlink r:id="rId12">
        <w:r>
          <w:rPr>
            <w:spacing w:val="-2"/>
          </w:rPr>
          <w:t>ht</w:t>
        </w:r>
        <w:r>
          <w:t>t</w:t>
        </w:r>
        <w:r>
          <w:rPr>
            <w:spacing w:val="-2"/>
          </w:rPr>
          <w:t>p:</w:t>
        </w:r>
        <w:r>
          <w:t>/</w:t>
        </w:r>
        <w:r>
          <w:rPr>
            <w:spacing w:val="-2"/>
          </w:rPr>
          <w:t>/c</w:t>
        </w:r>
        <w:r>
          <w:t>d</w:t>
        </w:r>
        <w:r>
          <w:rPr>
            <w:spacing w:val="-2"/>
          </w:rPr>
          <w:t>fy</w:t>
        </w:r>
        <w:r>
          <w:t>.</w:t>
        </w:r>
        <w:r>
          <w:rPr>
            <w:spacing w:val="-2"/>
          </w:rPr>
          <w:t>c</w:t>
        </w:r>
        <w:r>
          <w:t>h</w:t>
        </w:r>
        <w:r>
          <w:rPr>
            <w:spacing w:val="-2"/>
          </w:rPr>
          <w:t>in</w:t>
        </w:r>
        <w:r>
          <w:t>a</w:t>
        </w:r>
        <w:r>
          <w:rPr>
            <w:spacing w:val="-2"/>
          </w:rPr>
          <w:t>co</w:t>
        </w:r>
        <w:r>
          <w:t>u</w:t>
        </w:r>
        <w:r>
          <w:rPr>
            <w:spacing w:val="-2"/>
          </w:rPr>
          <w:t>rt</w:t>
        </w:r>
        <w:r>
          <w:t>.</w:t>
        </w:r>
        <w:r>
          <w:rPr>
            <w:spacing w:val="-2"/>
          </w:rPr>
          <w:t>or</w:t>
        </w:r>
        <w:r>
          <w:t>g</w:t>
        </w:r>
        <w:r>
          <w:rPr>
            <w:spacing w:val="1"/>
          </w:rPr>
          <w:t>/</w:t>
        </w:r>
      </w:hyperlink>
      <w:r>
        <w:rPr>
          <w:spacing w:val="-140"/>
        </w:rPr>
        <w:t>）</w:t>
      </w:r>
      <w:r>
        <w:rPr>
          <w:spacing w:val="-9"/>
        </w:rPr>
        <w:t>，点击右侧的“网上诉讼服</w:t>
      </w:r>
      <w:r>
        <w:rPr>
          <w:spacing w:val="-6"/>
        </w:rPr>
        <w:t>务中心”进入。</w:t>
      </w:r>
    </w:p>
    <w:p w:rsidR="00AD3F0A" w:rsidRDefault="006F4522">
      <w:pPr>
        <w:pStyle w:val="a3"/>
        <w:spacing w:before="4"/>
        <w:ind w:left="120" w:right="856" w:firstLine="559"/>
        <w:jc w:val="both"/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517905</wp:posOffset>
            </wp:positionV>
            <wp:extent cx="3803140" cy="28163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4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2、在网上诉讼服务中心页面，选择用户登录处的“注册” 按钮进行新用户的注册。</w:t>
      </w:r>
    </w:p>
    <w:p w:rsidR="00AD3F0A" w:rsidRDefault="006F4522">
      <w:pPr>
        <w:pStyle w:val="a3"/>
        <w:ind w:left="120" w:right="855" w:firstLine="559"/>
        <w:jc w:val="both"/>
      </w:pPr>
      <w:r>
        <w:t>3</w:t>
      </w:r>
      <w:r>
        <w:rPr>
          <w:spacing w:val="-8"/>
        </w:rPr>
        <w:t>、进入注册页面，如实、完整的填写带“</w:t>
      </w:r>
      <w:r>
        <w:rPr>
          <w:spacing w:val="-6"/>
        </w:rPr>
        <w:t>*”的项目，上传身份证或律师执业证等有效证件的正面照片</w:t>
      </w:r>
      <w:r>
        <w:t>（</w:t>
      </w:r>
      <w:r>
        <w:rPr>
          <w:spacing w:val="-31"/>
        </w:rPr>
        <w:t xml:space="preserve">限 </w:t>
      </w:r>
      <w:r>
        <w:t>jpg</w:t>
      </w:r>
      <w:r>
        <w:rPr>
          <w:spacing w:val="-20"/>
        </w:rPr>
        <w:t xml:space="preserve"> 格式，大小</w:t>
      </w:r>
      <w:r>
        <w:rPr>
          <w:spacing w:val="-33"/>
        </w:rPr>
        <w:t xml:space="preserve">不超过 </w:t>
      </w:r>
      <w:r>
        <w:t>10M）</w:t>
      </w:r>
      <w:r>
        <w:rPr>
          <w:spacing w:val="-1"/>
        </w:rPr>
        <w:t>以备审核。</w:t>
      </w:r>
    </w:p>
    <w:p w:rsidR="00AD3F0A" w:rsidRDefault="006F4522">
      <w:pPr>
        <w:pStyle w:val="a3"/>
        <w:spacing w:before="4"/>
        <w:ind w:left="120" w:right="856" w:firstLine="559"/>
        <w:jc w:val="both"/>
        <w:rPr>
          <w:rFonts w:ascii="黑体" w:eastAsia="黑体"/>
        </w:rPr>
      </w:pPr>
      <w:r>
        <w:rPr>
          <w:rFonts w:ascii="黑体" w:eastAsia="黑体" w:hint="eastAsia"/>
          <w:spacing w:val="-11"/>
        </w:rPr>
        <w:t>注意：真实姓名、身份证号、邮寄地址和手机号必须填写准</w:t>
      </w:r>
      <w:r>
        <w:rPr>
          <w:rFonts w:ascii="黑体" w:eastAsia="黑体" w:hint="eastAsia"/>
          <w:spacing w:val="-12"/>
        </w:rPr>
        <w:t>确，否则可能会注册不成功或影响法院向您邮寄法律文书或案件</w:t>
      </w:r>
      <w:r>
        <w:rPr>
          <w:rFonts w:ascii="黑体" w:eastAsia="黑体" w:hint="eastAsia"/>
        </w:rPr>
        <w:t>材料。</w:t>
      </w:r>
    </w:p>
    <w:p w:rsidR="00AD3F0A" w:rsidRDefault="006F4522">
      <w:pPr>
        <w:pStyle w:val="a3"/>
        <w:spacing w:before="3"/>
        <w:ind w:left="120" w:right="856" w:firstLine="559"/>
        <w:jc w:val="both"/>
      </w:pPr>
      <w:r>
        <w:t>4、注册成功后，登陆进入专属页面，开启网上诉讼服务中心的体验。</w:t>
      </w:r>
    </w:p>
    <w:p w:rsidR="00AD3F0A" w:rsidRDefault="00AD3F0A">
      <w:pPr>
        <w:jc w:val="both"/>
        <w:sectPr w:rsidR="00AD3F0A">
          <w:type w:val="continuous"/>
          <w:pgSz w:w="11910" w:h="16840"/>
          <w:pgMar w:top="1580" w:right="1500" w:bottom="280" w:left="1680" w:header="720" w:footer="720" w:gutter="0"/>
          <w:cols w:space="720"/>
        </w:sectPr>
      </w:pPr>
    </w:p>
    <w:p w:rsidR="00AD3F0A" w:rsidRDefault="006F4522">
      <w:pPr>
        <w:pStyle w:val="Heading1"/>
        <w:spacing w:before="27"/>
      </w:pPr>
      <w:r>
        <w:lastRenderedPageBreak/>
        <w:t>第二部分 网上立案</w:t>
      </w:r>
    </w:p>
    <w:p w:rsidR="00AD3F0A" w:rsidRDefault="006F4522">
      <w:pPr>
        <w:spacing w:before="117"/>
        <w:ind w:left="120" w:right="856" w:firstLine="559"/>
        <w:jc w:val="both"/>
        <w:rPr>
          <w:sz w:val="28"/>
        </w:rPr>
      </w:pPr>
      <w:r>
        <w:rPr>
          <w:sz w:val="28"/>
        </w:rPr>
        <w:t>1</w:t>
      </w:r>
      <w:r>
        <w:rPr>
          <w:spacing w:val="-17"/>
          <w:sz w:val="28"/>
        </w:rPr>
        <w:t>、用户登录后，进入个人专属页面，点击“网上立案”。进</w:t>
      </w:r>
      <w:r>
        <w:rPr>
          <w:spacing w:val="-15"/>
          <w:sz w:val="28"/>
        </w:rPr>
        <w:t>入网上立案页面，选择受理法院，</w:t>
      </w:r>
      <w:r>
        <w:rPr>
          <w:b/>
          <w:spacing w:val="-2"/>
          <w:sz w:val="28"/>
        </w:rPr>
        <w:t>涉及的案由大类要尽量选择正</w:t>
      </w:r>
      <w:r>
        <w:rPr>
          <w:b/>
          <w:sz w:val="28"/>
        </w:rPr>
        <w:t>确</w:t>
      </w:r>
      <w:r>
        <w:rPr>
          <w:spacing w:val="-3"/>
          <w:sz w:val="28"/>
        </w:rPr>
        <w:t>。填写完成选择下一步。</w:t>
      </w:r>
    </w:p>
    <w:p w:rsidR="00AD3F0A" w:rsidRDefault="006F4522">
      <w:pPr>
        <w:spacing w:before="3"/>
        <w:ind w:left="120" w:right="715" w:firstLine="559"/>
        <w:rPr>
          <w:b/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528700</wp:posOffset>
            </wp:positionV>
            <wp:extent cx="5019910" cy="21793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9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</w:t>
      </w:r>
      <w:r>
        <w:rPr>
          <w:spacing w:val="-8"/>
          <w:sz w:val="28"/>
        </w:rPr>
        <w:t>、填写申请人信息，带“</w:t>
      </w:r>
      <w:r>
        <w:rPr>
          <w:spacing w:val="-6"/>
          <w:sz w:val="28"/>
        </w:rPr>
        <w:t>*</w:t>
      </w:r>
      <w:r>
        <w:rPr>
          <w:spacing w:val="-5"/>
          <w:sz w:val="28"/>
        </w:rPr>
        <w:t>”的项目请如实填写。</w:t>
      </w:r>
      <w:r>
        <w:rPr>
          <w:b/>
          <w:spacing w:val="-5"/>
          <w:sz w:val="28"/>
        </w:rPr>
        <w:t>姓名、</w:t>
      </w:r>
      <w:proofErr w:type="gramStart"/>
      <w:r>
        <w:rPr>
          <w:b/>
          <w:spacing w:val="-5"/>
          <w:sz w:val="28"/>
        </w:rPr>
        <w:t>身</w:t>
      </w:r>
      <w:r>
        <w:rPr>
          <w:b/>
          <w:spacing w:val="-20"/>
          <w:sz w:val="28"/>
        </w:rPr>
        <w:t>份证号需与</w:t>
      </w:r>
      <w:proofErr w:type="gramEnd"/>
      <w:r>
        <w:rPr>
          <w:b/>
          <w:spacing w:val="-20"/>
          <w:sz w:val="28"/>
        </w:rPr>
        <w:t>注册时填写的一致。本人是代理人的，选择相应身份。</w:t>
      </w:r>
    </w:p>
    <w:p w:rsidR="00AD3F0A" w:rsidRDefault="006F4522">
      <w:pPr>
        <w:pStyle w:val="a3"/>
        <w:spacing w:before="174"/>
        <w:ind w:left="120" w:right="853" w:firstLine="559"/>
        <w:jc w:val="both"/>
      </w:pPr>
      <w:r>
        <w:t>3</w:t>
      </w:r>
      <w:r>
        <w:rPr>
          <w:spacing w:val="-1"/>
        </w:rPr>
        <w:t>、填写案件当事人信息。请根据原、被告身份自行选择添</w:t>
      </w:r>
      <w:r>
        <w:rPr>
          <w:spacing w:val="-21"/>
        </w:rPr>
        <w:t>加“自然人”、“法人”或者“非法人组织”。填写完成即点击下</w:t>
      </w:r>
      <w:r>
        <w:t>一步。</w:t>
      </w:r>
    </w:p>
    <w:p w:rsidR="00AD3F0A" w:rsidRDefault="006F4522">
      <w:pPr>
        <w:pStyle w:val="a4"/>
        <w:numPr>
          <w:ilvl w:val="0"/>
          <w:numId w:val="2"/>
        </w:numPr>
        <w:tabs>
          <w:tab w:val="left" w:pos="1387"/>
        </w:tabs>
        <w:ind w:right="856" w:firstLine="559"/>
        <w:jc w:val="both"/>
        <w:rPr>
          <w:sz w:val="28"/>
        </w:rPr>
      </w:pPr>
      <w:r>
        <w:rPr>
          <w:spacing w:val="-1"/>
          <w:sz w:val="28"/>
        </w:rPr>
        <w:t>若原、被告为自然人，需要填写姓名、身份证号码、</w:t>
      </w:r>
      <w:r>
        <w:rPr>
          <w:spacing w:val="-12"/>
          <w:sz w:val="28"/>
        </w:rPr>
        <w:t>民族、性别、出生年月、联系电话、住址、诉讼地位。注意，住</w:t>
      </w:r>
      <w:r>
        <w:rPr>
          <w:spacing w:val="-3"/>
          <w:sz w:val="28"/>
        </w:rPr>
        <w:t>址应填写详细的、真实的地址，否则可能影响送达。</w:t>
      </w:r>
    </w:p>
    <w:p w:rsidR="00AD3F0A" w:rsidRDefault="006F4522">
      <w:pPr>
        <w:pStyle w:val="a4"/>
        <w:numPr>
          <w:ilvl w:val="0"/>
          <w:numId w:val="2"/>
        </w:numPr>
        <w:tabs>
          <w:tab w:val="left" w:pos="1387"/>
        </w:tabs>
        <w:ind w:right="856" w:firstLine="559"/>
        <w:jc w:val="both"/>
        <w:rPr>
          <w:sz w:val="28"/>
        </w:rPr>
      </w:pPr>
      <w:r>
        <w:rPr>
          <w:spacing w:val="-1"/>
          <w:sz w:val="28"/>
        </w:rPr>
        <w:t>若原、被告为法人，需要填写单位名称、组织机构代</w:t>
      </w:r>
      <w:r>
        <w:rPr>
          <w:spacing w:val="-32"/>
          <w:sz w:val="28"/>
        </w:rPr>
        <w:t>码</w:t>
      </w:r>
      <w:r>
        <w:rPr>
          <w:sz w:val="28"/>
        </w:rPr>
        <w:t>（</w:t>
      </w:r>
      <w:r>
        <w:rPr>
          <w:spacing w:val="-9"/>
          <w:sz w:val="28"/>
        </w:rPr>
        <w:t>组织机构代码证、营业执照代码、统一社会信用代码三者皆可</w:t>
      </w:r>
      <w:r>
        <w:rPr>
          <w:spacing w:val="-140"/>
          <w:sz w:val="28"/>
        </w:rPr>
        <w:t>）</w:t>
      </w:r>
      <w:r>
        <w:rPr>
          <w:spacing w:val="-1"/>
          <w:sz w:val="28"/>
        </w:rPr>
        <w:t>、所在地址。若原告为法人还需填写法人代表姓名及证件号</w:t>
      </w:r>
      <w:r>
        <w:rPr>
          <w:sz w:val="28"/>
        </w:rPr>
        <w:t>码。</w:t>
      </w:r>
    </w:p>
    <w:p w:rsidR="00AD3F0A" w:rsidRDefault="00AD3F0A">
      <w:pPr>
        <w:pStyle w:val="a3"/>
        <w:rPr>
          <w:sz w:val="20"/>
        </w:rPr>
      </w:pPr>
    </w:p>
    <w:p w:rsidR="00AD3F0A" w:rsidRDefault="006F4522">
      <w:pPr>
        <w:pStyle w:val="a3"/>
        <w:spacing w:before="4"/>
        <w:rPr>
          <w:sz w:val="12"/>
        </w:rPr>
      </w:pPr>
      <w:r>
        <w:rPr>
          <w:noProof/>
          <w:lang w:val="en-U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125253</wp:posOffset>
            </wp:positionV>
            <wp:extent cx="5144003" cy="204835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003" cy="204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F0A" w:rsidRDefault="00AD3F0A">
      <w:pPr>
        <w:rPr>
          <w:sz w:val="12"/>
        </w:rPr>
        <w:sectPr w:rsidR="00AD3F0A">
          <w:pgSz w:w="11910" w:h="16840"/>
          <w:pgMar w:top="1500" w:right="1500" w:bottom="280" w:left="1680" w:header="720" w:footer="720" w:gutter="0"/>
          <w:cols w:space="720"/>
        </w:sectPr>
      </w:pPr>
    </w:p>
    <w:p w:rsidR="00AD3F0A" w:rsidRDefault="006F4522">
      <w:pPr>
        <w:pStyle w:val="a3"/>
        <w:spacing w:before="37" w:line="348" w:lineRule="auto"/>
        <w:ind w:left="120" w:right="856" w:firstLine="559"/>
        <w:jc w:val="both"/>
      </w:pPr>
      <w:r>
        <w:lastRenderedPageBreak/>
        <w:t>4、填写代理人信息。有代理人的，选择“增加代理人”进行填写，本人是代理人的，不需重复填写。</w:t>
      </w:r>
    </w:p>
    <w:p w:rsidR="00AD3F0A" w:rsidRDefault="006F4522">
      <w:pPr>
        <w:spacing w:line="355" w:lineRule="auto"/>
        <w:ind w:left="120" w:right="854" w:firstLine="559"/>
        <w:jc w:val="both"/>
        <w:rPr>
          <w:rFonts w:ascii="黑体" w:eastAsia="黑体"/>
          <w:sz w:val="24"/>
        </w:rPr>
      </w:pPr>
      <w:r>
        <w:rPr>
          <w:sz w:val="28"/>
        </w:rPr>
        <w:t>5</w:t>
      </w:r>
      <w:r>
        <w:rPr>
          <w:spacing w:val="-1"/>
          <w:sz w:val="28"/>
        </w:rPr>
        <w:t>、上传诉讼材料。诉讼请求、事实及理由为必填项，需与</w:t>
      </w:r>
      <w:r>
        <w:rPr>
          <w:spacing w:val="4"/>
          <w:sz w:val="28"/>
        </w:rPr>
        <w:t>起诉状一致。诉讼材料上传时可以按照起诉状</w:t>
      </w:r>
      <w:r>
        <w:rPr>
          <w:spacing w:val="7"/>
          <w:sz w:val="28"/>
        </w:rPr>
        <w:t>（</w:t>
      </w:r>
      <w:r>
        <w:rPr>
          <w:spacing w:val="3"/>
          <w:sz w:val="28"/>
        </w:rPr>
        <w:t>强制执行申请书</w:t>
      </w:r>
      <w:r>
        <w:rPr>
          <w:spacing w:val="-140"/>
          <w:sz w:val="28"/>
        </w:rPr>
        <w:t>）</w:t>
      </w:r>
      <w:r>
        <w:rPr>
          <w:spacing w:val="-10"/>
          <w:sz w:val="28"/>
        </w:rPr>
        <w:t>、当事人身份信息、证据材料</w:t>
      </w:r>
      <w:r>
        <w:rPr>
          <w:sz w:val="28"/>
        </w:rPr>
        <w:t>（</w:t>
      </w:r>
      <w:r>
        <w:rPr>
          <w:spacing w:val="-3"/>
          <w:sz w:val="28"/>
        </w:rPr>
        <w:t>民事判决书及生效证明</w:t>
      </w:r>
      <w:r>
        <w:rPr>
          <w:spacing w:val="-140"/>
          <w:sz w:val="28"/>
        </w:rPr>
        <w:t>）</w:t>
      </w:r>
      <w:r>
        <w:rPr>
          <w:spacing w:val="-18"/>
          <w:sz w:val="28"/>
        </w:rPr>
        <w:t>、授</w:t>
      </w:r>
      <w:r>
        <w:rPr>
          <w:spacing w:val="-9"/>
          <w:sz w:val="28"/>
        </w:rPr>
        <w:t>权委托书、</w:t>
      </w:r>
      <w:proofErr w:type="gramStart"/>
      <w:r>
        <w:rPr>
          <w:spacing w:val="-9"/>
          <w:sz w:val="28"/>
        </w:rPr>
        <w:t>所函及</w:t>
      </w:r>
      <w:proofErr w:type="gramEnd"/>
      <w:r>
        <w:rPr>
          <w:spacing w:val="-9"/>
          <w:sz w:val="28"/>
        </w:rPr>
        <w:t>律师证复印件的顺序进行上传。</w:t>
      </w:r>
      <w:r>
        <w:rPr>
          <w:rFonts w:ascii="黑体" w:eastAsia="黑体" w:hint="eastAsia"/>
          <w:spacing w:val="-7"/>
          <w:sz w:val="24"/>
        </w:rPr>
        <w:t>建议：起诉状上</w:t>
      </w:r>
      <w:r>
        <w:rPr>
          <w:rFonts w:ascii="黑体" w:eastAsia="黑体" w:hint="eastAsia"/>
          <w:spacing w:val="-31"/>
          <w:sz w:val="24"/>
        </w:rPr>
        <w:t xml:space="preserve">传 </w:t>
      </w:r>
      <w:r>
        <w:rPr>
          <w:rFonts w:ascii="黑体" w:eastAsia="黑体" w:hint="eastAsia"/>
          <w:sz w:val="24"/>
        </w:rPr>
        <w:t>word</w:t>
      </w:r>
      <w:r>
        <w:rPr>
          <w:rFonts w:ascii="黑体" w:eastAsia="黑体" w:hint="eastAsia"/>
          <w:spacing w:val="-15"/>
          <w:sz w:val="24"/>
        </w:rPr>
        <w:t xml:space="preserve"> 版一份</w:t>
      </w:r>
      <w:r>
        <w:rPr>
          <w:rFonts w:ascii="黑体" w:eastAsia="黑体" w:hint="eastAsia"/>
          <w:sz w:val="24"/>
        </w:rPr>
        <w:t>，PDF</w:t>
      </w:r>
      <w:r>
        <w:rPr>
          <w:rFonts w:ascii="黑体" w:eastAsia="黑体" w:hint="eastAsia"/>
          <w:spacing w:val="-39"/>
          <w:sz w:val="24"/>
        </w:rPr>
        <w:t xml:space="preserve"> 或 </w:t>
      </w:r>
      <w:r>
        <w:rPr>
          <w:rFonts w:ascii="黑体" w:eastAsia="黑体" w:hint="eastAsia"/>
          <w:sz w:val="24"/>
        </w:rPr>
        <w:t>JPG</w:t>
      </w:r>
      <w:r>
        <w:rPr>
          <w:rFonts w:ascii="黑体" w:eastAsia="黑体" w:hint="eastAsia"/>
          <w:spacing w:val="-12"/>
          <w:sz w:val="24"/>
        </w:rPr>
        <w:t xml:space="preserve"> 格式一份；其他材料可制作成 </w:t>
      </w:r>
      <w:r>
        <w:rPr>
          <w:rFonts w:ascii="黑体" w:eastAsia="黑体" w:hint="eastAsia"/>
          <w:sz w:val="24"/>
        </w:rPr>
        <w:t>PDF</w:t>
      </w:r>
      <w:r>
        <w:rPr>
          <w:rFonts w:ascii="黑体" w:eastAsia="黑体" w:hint="eastAsia"/>
          <w:spacing w:val="-13"/>
          <w:sz w:val="24"/>
        </w:rPr>
        <w:t xml:space="preserve"> 格式或将图</w:t>
      </w:r>
    </w:p>
    <w:p w:rsidR="00AD3F0A" w:rsidRDefault="006F4522">
      <w:pPr>
        <w:spacing w:before="62" w:line="405" w:lineRule="auto"/>
        <w:ind w:left="120" w:right="856"/>
        <w:rPr>
          <w:rFonts w:ascii="黑体" w:eastAsia="黑体"/>
          <w:b/>
          <w:sz w:val="24"/>
        </w:rPr>
      </w:pPr>
      <w:r>
        <w:rPr>
          <w:rFonts w:ascii="黑体" w:eastAsia="黑体" w:hint="eastAsia"/>
          <w:spacing w:val="-16"/>
          <w:sz w:val="24"/>
        </w:rPr>
        <w:t xml:space="preserve">片插入 </w:t>
      </w:r>
      <w:r>
        <w:rPr>
          <w:rFonts w:ascii="黑体" w:eastAsia="黑体" w:hint="eastAsia"/>
          <w:sz w:val="24"/>
        </w:rPr>
        <w:t>word</w:t>
      </w:r>
      <w:r>
        <w:rPr>
          <w:rFonts w:ascii="黑体" w:eastAsia="黑体" w:hint="eastAsia"/>
          <w:spacing w:val="-12"/>
          <w:sz w:val="24"/>
        </w:rPr>
        <w:t xml:space="preserve"> 文档后上传，一份材料应合并为一个文档，证据材料可全部合</w:t>
      </w:r>
      <w:r>
        <w:rPr>
          <w:rFonts w:ascii="黑体" w:eastAsia="黑体" w:hint="eastAsia"/>
          <w:sz w:val="24"/>
        </w:rPr>
        <w:t>并为一个文档上传；</w:t>
      </w:r>
      <w:r>
        <w:rPr>
          <w:rFonts w:ascii="黑体" w:eastAsia="黑体" w:hint="eastAsia"/>
          <w:b/>
          <w:sz w:val="24"/>
        </w:rPr>
        <w:t>证据材料太多的，可只上传立案审查所必需的基础材</w:t>
      </w:r>
    </w:p>
    <w:p w:rsidR="00AD3F0A" w:rsidRDefault="006F4522">
      <w:pPr>
        <w:ind w:left="120"/>
        <w:rPr>
          <w:rFonts w:ascii="黑体" w:eastAsia="黑体"/>
          <w:b/>
          <w:sz w:val="24"/>
        </w:rPr>
      </w:pPr>
      <w:r>
        <w:rPr>
          <w:rFonts w:ascii="黑体" w:eastAsia="黑体" w:hint="eastAsia"/>
          <w:b/>
          <w:sz w:val="24"/>
        </w:rPr>
        <w:t>料。</w:t>
      </w:r>
    </w:p>
    <w:p w:rsidR="00AD3F0A" w:rsidRDefault="006F4522">
      <w:pPr>
        <w:pStyle w:val="a3"/>
        <w:spacing w:before="173"/>
        <w:ind w:left="679"/>
      </w:pPr>
      <w:r>
        <w:t>6、填写完成后，点击下一步，进入信息确认界面，用户需</w:t>
      </w:r>
    </w:p>
    <w:p w:rsidR="00AD3F0A" w:rsidRDefault="006F4522">
      <w:pPr>
        <w:pStyle w:val="a3"/>
        <w:spacing w:before="160" w:line="348" w:lineRule="auto"/>
        <w:ind w:left="120" w:right="858"/>
      </w:pPr>
      <w:r>
        <w:rPr>
          <w:spacing w:val="-7"/>
        </w:rPr>
        <w:t>认真核对案件信息，确认无误后点击“提交法院审查”，出现提</w:t>
      </w:r>
      <w:r>
        <w:rPr>
          <w:spacing w:val="-3"/>
        </w:rPr>
        <w:t>交成功的提醒即表示已提交法院。</w:t>
      </w:r>
    </w:p>
    <w:p w:rsidR="00AD3F0A" w:rsidRDefault="006F4522">
      <w:pPr>
        <w:pStyle w:val="a3"/>
        <w:spacing w:before="1" w:line="348" w:lineRule="auto"/>
        <w:ind w:left="120" w:right="855" w:firstLine="559"/>
        <w:jc w:val="both"/>
      </w:pPr>
      <w:r>
        <w:rPr>
          <w:noProof/>
          <w:lang w:val="en-US" w:bidi="ar-SA"/>
        </w:rPr>
        <w:drawing>
          <wp:anchor distT="0" distB="0" distL="0" distR="0" simplePos="0" relativeHeight="268429751" behindDoc="1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1279525</wp:posOffset>
            </wp:positionV>
            <wp:extent cx="5327909" cy="246849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9" cy="246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</w:t>
      </w:r>
      <w:r>
        <w:rPr>
          <w:spacing w:val="-1"/>
        </w:rPr>
        <w:t>、返回个人专属页面，点击“立案申请进展”进入立案进</w:t>
      </w:r>
      <w:r>
        <w:rPr>
          <w:spacing w:val="-12"/>
        </w:rPr>
        <w:t>展查询界面，点击“查询”，即可显示所有的立案申请记录。通</w:t>
      </w:r>
      <w:r>
        <w:rPr>
          <w:spacing w:val="-11"/>
        </w:rPr>
        <w:t>过自定义查询条件，即可分别查询提交的网上立案申请法院是否</w:t>
      </w:r>
      <w:r>
        <w:rPr>
          <w:spacing w:val="-3"/>
        </w:rPr>
        <w:t>审查以及审查结果。</w:t>
      </w: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  <w:spacing w:before="1"/>
        <w:rPr>
          <w:sz w:val="34"/>
        </w:rPr>
      </w:pPr>
    </w:p>
    <w:p w:rsidR="00AD3F0A" w:rsidRDefault="006F4522">
      <w:pPr>
        <w:pStyle w:val="Heading1"/>
      </w:pPr>
      <w:r>
        <w:t>第三部分 绑定案件</w:t>
      </w:r>
    </w:p>
    <w:p w:rsidR="00AD3F0A" w:rsidRDefault="00AD3F0A">
      <w:pPr>
        <w:sectPr w:rsidR="00AD3F0A">
          <w:pgSz w:w="11910" w:h="16840"/>
          <w:pgMar w:top="1520" w:right="1500" w:bottom="280" w:left="1680" w:header="720" w:footer="720" w:gutter="0"/>
          <w:cols w:space="720"/>
        </w:sectPr>
      </w:pPr>
    </w:p>
    <w:p w:rsidR="00AD3F0A" w:rsidRDefault="006F4522">
      <w:pPr>
        <w:pStyle w:val="a3"/>
        <w:spacing w:before="34" w:line="417" w:lineRule="auto"/>
        <w:ind w:left="221" w:right="718"/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68429799" behindDoc="1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737108</wp:posOffset>
            </wp:positionV>
            <wp:extent cx="5265420" cy="394716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9"/>
        </w:rPr>
        <w:t>、用户登录后，进入个人专属页面，点击“案件绑定申请”输</w:t>
      </w:r>
      <w:r>
        <w:rPr>
          <w:spacing w:val="-10"/>
        </w:rPr>
        <w:t>入本人的案件对应的查询</w:t>
      </w:r>
      <w:proofErr w:type="gramStart"/>
      <w:r>
        <w:rPr>
          <w:spacing w:val="-10"/>
        </w:rPr>
        <w:t>帐号</w:t>
      </w:r>
      <w:proofErr w:type="gramEnd"/>
      <w:r>
        <w:rPr>
          <w:spacing w:val="-10"/>
        </w:rPr>
        <w:t>、查询密码后，对案件进行绑定。</w:t>
      </w: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</w:pPr>
    </w:p>
    <w:p w:rsidR="00AD3F0A" w:rsidRDefault="00AD3F0A">
      <w:pPr>
        <w:pStyle w:val="a3"/>
        <w:spacing w:before="12"/>
        <w:rPr>
          <w:sz w:val="36"/>
        </w:rPr>
      </w:pPr>
    </w:p>
    <w:p w:rsidR="00AD3F0A" w:rsidRDefault="006F4522">
      <w:pPr>
        <w:ind w:left="221"/>
        <w:rPr>
          <w:sz w:val="32"/>
        </w:rPr>
      </w:pPr>
      <w:r>
        <w:rPr>
          <w:w w:val="95"/>
          <w:sz w:val="32"/>
        </w:rPr>
        <w:t>2</w:t>
      </w:r>
      <w:r>
        <w:rPr>
          <w:spacing w:val="-6"/>
          <w:w w:val="95"/>
          <w:sz w:val="32"/>
        </w:rPr>
        <w:t>、绑定成功后，案件列表会显示本人绑定的相关案件。</w:t>
      </w:r>
    </w:p>
    <w:p w:rsidR="00AD3F0A" w:rsidRDefault="006F4522">
      <w:pPr>
        <w:pStyle w:val="a3"/>
        <w:spacing w:before="8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135826</wp:posOffset>
            </wp:positionV>
            <wp:extent cx="5312694" cy="326116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94" cy="3261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F0A" w:rsidRDefault="006F4522">
      <w:pPr>
        <w:spacing w:before="140"/>
        <w:ind w:left="2629"/>
        <w:rPr>
          <w:b/>
          <w:sz w:val="32"/>
        </w:rPr>
      </w:pPr>
      <w:r>
        <w:rPr>
          <w:b/>
          <w:sz w:val="32"/>
        </w:rPr>
        <w:t>第四部分 事项办理</w:t>
      </w:r>
    </w:p>
    <w:p w:rsidR="00AD3F0A" w:rsidRDefault="00AD3F0A">
      <w:pPr>
        <w:rPr>
          <w:sz w:val="32"/>
        </w:rPr>
        <w:sectPr w:rsidR="00AD3F0A">
          <w:pgSz w:w="11910" w:h="16840"/>
          <w:pgMar w:top="1520" w:right="1500" w:bottom="280" w:left="1680" w:header="720" w:footer="720" w:gutter="0"/>
          <w:cols w:space="720"/>
        </w:sectPr>
      </w:pPr>
    </w:p>
    <w:p w:rsidR="00AD3F0A" w:rsidRDefault="006F4522">
      <w:pPr>
        <w:spacing w:before="27"/>
        <w:ind w:left="221"/>
        <w:rPr>
          <w:sz w:val="32"/>
        </w:rPr>
      </w:pPr>
      <w:r>
        <w:rPr>
          <w:sz w:val="32"/>
        </w:rPr>
        <w:lastRenderedPageBreak/>
        <w:t>1、进入案件列表，选择需申请的案件，点击添加任务</w:t>
      </w:r>
    </w:p>
    <w:p w:rsidR="00AD3F0A" w:rsidRDefault="006F4522">
      <w:pPr>
        <w:spacing w:before="213" w:line="364" w:lineRule="auto"/>
        <w:ind w:left="221" w:right="855"/>
        <w:rPr>
          <w:sz w:val="32"/>
        </w:rPr>
      </w:pPr>
      <w:r>
        <w:rPr>
          <w:noProof/>
          <w:lang w:val="en-US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953643</wp:posOffset>
            </wp:positionV>
            <wp:extent cx="2494738" cy="219075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38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w w:val="95"/>
          <w:sz w:val="32"/>
        </w:rPr>
        <w:t>“+”选择预约查档</w:t>
      </w:r>
      <w:r>
        <w:rPr>
          <w:spacing w:val="6"/>
          <w:w w:val="95"/>
          <w:sz w:val="32"/>
        </w:rPr>
        <w:t>/</w:t>
      </w:r>
      <w:r>
        <w:rPr>
          <w:spacing w:val="5"/>
          <w:w w:val="95"/>
          <w:sz w:val="32"/>
        </w:rPr>
        <w:t>留言法官</w:t>
      </w:r>
      <w:r>
        <w:rPr>
          <w:spacing w:val="3"/>
          <w:w w:val="95"/>
          <w:sz w:val="32"/>
        </w:rPr>
        <w:t>/</w:t>
      </w:r>
      <w:r>
        <w:rPr>
          <w:spacing w:val="5"/>
          <w:w w:val="95"/>
          <w:sz w:val="32"/>
        </w:rPr>
        <w:t>判后答疑</w:t>
      </w:r>
      <w:r>
        <w:rPr>
          <w:spacing w:val="6"/>
          <w:w w:val="95"/>
          <w:sz w:val="32"/>
        </w:rPr>
        <w:t>/</w:t>
      </w:r>
      <w:r>
        <w:rPr>
          <w:spacing w:val="5"/>
          <w:w w:val="95"/>
          <w:sz w:val="32"/>
        </w:rPr>
        <w:t>递交材料</w:t>
      </w:r>
      <w:r>
        <w:rPr>
          <w:spacing w:val="6"/>
          <w:w w:val="95"/>
          <w:sz w:val="32"/>
        </w:rPr>
        <w:t>/</w:t>
      </w:r>
      <w:r>
        <w:rPr>
          <w:spacing w:val="-11"/>
          <w:w w:val="95"/>
          <w:sz w:val="32"/>
        </w:rPr>
        <w:t xml:space="preserve">领 </w:t>
      </w:r>
      <w:r>
        <w:rPr>
          <w:sz w:val="32"/>
        </w:rPr>
        <w:t>取文书/解除绑定来办理具体的事项。</w:t>
      </w:r>
    </w:p>
    <w:p w:rsidR="00AD3F0A" w:rsidRDefault="006F4522">
      <w:pPr>
        <w:spacing w:before="225" w:line="364" w:lineRule="auto"/>
        <w:ind w:left="221" w:right="864"/>
        <w:rPr>
          <w:sz w:val="32"/>
        </w:rPr>
      </w:pPr>
      <w:r>
        <w:rPr>
          <w:spacing w:val="5"/>
          <w:w w:val="95"/>
          <w:sz w:val="32"/>
        </w:rPr>
        <w:t>2</w:t>
      </w:r>
      <w:r>
        <w:rPr>
          <w:spacing w:val="3"/>
          <w:w w:val="95"/>
          <w:sz w:val="32"/>
        </w:rPr>
        <w:t xml:space="preserve">、点击【预约查档】提交档案申请，注意预约查档需 </w:t>
      </w:r>
      <w:r>
        <w:rPr>
          <w:sz w:val="32"/>
        </w:rPr>
        <w:t>归档后才能进行申请。</w:t>
      </w:r>
    </w:p>
    <w:p w:rsidR="00AD3F0A" w:rsidRDefault="006F4522">
      <w:pPr>
        <w:spacing w:before="1" w:line="364" w:lineRule="auto"/>
        <w:ind w:left="221" w:right="864"/>
        <w:rPr>
          <w:sz w:val="32"/>
        </w:rPr>
      </w:pPr>
      <w:r>
        <w:rPr>
          <w:noProof/>
          <w:lang w:val="en-US" w:bidi="ar-SA"/>
        </w:rPr>
        <w:drawing>
          <wp:anchor distT="0" distB="0" distL="0" distR="0" simplePos="0" relativeHeight="268429847" behindDoc="1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736726</wp:posOffset>
            </wp:positionV>
            <wp:extent cx="5265420" cy="314706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w w:val="95"/>
          <w:sz w:val="32"/>
        </w:rPr>
        <w:t>3</w:t>
      </w:r>
      <w:r>
        <w:rPr>
          <w:spacing w:val="3"/>
          <w:w w:val="95"/>
          <w:sz w:val="32"/>
        </w:rPr>
        <w:t xml:space="preserve">、点击【留言法官】提交留言申请，填写相应的记录 </w:t>
      </w:r>
      <w:r>
        <w:rPr>
          <w:sz w:val="32"/>
        </w:rPr>
        <w:t>情况提交至法院审核。</w:t>
      </w: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rPr>
          <w:sz w:val="32"/>
        </w:rPr>
      </w:pPr>
    </w:p>
    <w:p w:rsidR="00AD3F0A" w:rsidRDefault="00AD3F0A">
      <w:pPr>
        <w:pStyle w:val="a3"/>
        <w:spacing w:before="10"/>
        <w:rPr>
          <w:sz w:val="37"/>
        </w:rPr>
      </w:pPr>
    </w:p>
    <w:p w:rsidR="00AD3F0A" w:rsidRDefault="006F4522">
      <w:pPr>
        <w:spacing w:before="1"/>
        <w:ind w:left="221"/>
        <w:rPr>
          <w:sz w:val="32"/>
        </w:rPr>
      </w:pPr>
      <w:r>
        <w:rPr>
          <w:sz w:val="32"/>
        </w:rPr>
        <w:t>3、点击【判后答疑】提交申请至法院审核。</w:t>
      </w:r>
    </w:p>
    <w:p w:rsidR="00AD3F0A" w:rsidRDefault="00AD3F0A">
      <w:pPr>
        <w:rPr>
          <w:sz w:val="32"/>
        </w:rPr>
        <w:sectPr w:rsidR="00AD3F0A">
          <w:pgSz w:w="11910" w:h="16840"/>
          <w:pgMar w:top="1500" w:right="1500" w:bottom="280" w:left="1680" w:header="720" w:footer="720" w:gutter="0"/>
          <w:cols w:space="720"/>
        </w:sectPr>
      </w:pPr>
    </w:p>
    <w:p w:rsidR="00AD3F0A" w:rsidRDefault="006F4522">
      <w:pPr>
        <w:pStyle w:val="a3"/>
        <w:ind w:left="221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95991" cy="312753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91" cy="31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A" w:rsidRDefault="00AD3F0A">
      <w:pPr>
        <w:pStyle w:val="a3"/>
        <w:spacing w:before="2"/>
        <w:rPr>
          <w:sz w:val="6"/>
        </w:rPr>
      </w:pPr>
    </w:p>
    <w:p w:rsidR="00AD3F0A" w:rsidRDefault="006F4522">
      <w:pPr>
        <w:spacing w:before="54"/>
        <w:ind w:left="221"/>
        <w:rPr>
          <w:sz w:val="32"/>
        </w:rPr>
      </w:pPr>
      <w:r>
        <w:rPr>
          <w:w w:val="95"/>
          <w:sz w:val="32"/>
        </w:rPr>
        <w:t>4、点击【递交材料】上传材料，提交至法院审核。</w:t>
      </w:r>
    </w:p>
    <w:p w:rsidR="00AD3F0A" w:rsidRDefault="006F4522">
      <w:pPr>
        <w:pStyle w:val="a3"/>
        <w:spacing w:before="6"/>
        <w:rPr>
          <w:sz w:val="12"/>
        </w:rPr>
      </w:pPr>
      <w:r>
        <w:rPr>
          <w:noProof/>
          <w:lang w:val="en-US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126825</wp:posOffset>
            </wp:positionV>
            <wp:extent cx="5287487" cy="286559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87" cy="286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F0A" w:rsidRDefault="006F4522">
      <w:pPr>
        <w:spacing w:before="153"/>
        <w:ind w:left="221"/>
        <w:rPr>
          <w:sz w:val="32"/>
        </w:rPr>
      </w:pPr>
      <w:r>
        <w:rPr>
          <w:w w:val="95"/>
          <w:sz w:val="32"/>
        </w:rPr>
        <w:t>5、点击【领取文书】对法院送达的材料进行签收。</w:t>
      </w:r>
    </w:p>
    <w:p w:rsidR="00AD3F0A" w:rsidRDefault="00AD3F0A">
      <w:pPr>
        <w:rPr>
          <w:sz w:val="32"/>
        </w:rPr>
        <w:sectPr w:rsidR="00AD3F0A">
          <w:pgSz w:w="11910" w:h="16840"/>
          <w:pgMar w:top="1460" w:right="1500" w:bottom="280" w:left="1680" w:header="720" w:footer="720" w:gutter="0"/>
          <w:cols w:space="720"/>
        </w:sectPr>
      </w:pPr>
    </w:p>
    <w:p w:rsidR="00AD3F0A" w:rsidRDefault="006F4522">
      <w:pPr>
        <w:pStyle w:val="a3"/>
        <w:ind w:left="221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312061" cy="279225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61" cy="279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A" w:rsidRDefault="006F4522">
      <w:pPr>
        <w:spacing w:before="76" w:after="16" w:line="364" w:lineRule="auto"/>
        <w:ind w:left="221" w:right="864"/>
        <w:rPr>
          <w:sz w:val="32"/>
        </w:rPr>
      </w:pPr>
      <w:r>
        <w:rPr>
          <w:spacing w:val="5"/>
          <w:w w:val="95"/>
          <w:sz w:val="32"/>
        </w:rPr>
        <w:t>6</w:t>
      </w:r>
      <w:r>
        <w:rPr>
          <w:spacing w:val="3"/>
          <w:w w:val="95"/>
          <w:sz w:val="32"/>
        </w:rPr>
        <w:t xml:space="preserve">、点击【解除绑定】对需要解邦的案件进行操作，填 </w:t>
      </w:r>
      <w:r>
        <w:rPr>
          <w:sz w:val="32"/>
        </w:rPr>
        <w:t>写解绑理由。</w:t>
      </w:r>
    </w:p>
    <w:p w:rsidR="00AD3F0A" w:rsidRDefault="006F4522">
      <w:pPr>
        <w:pStyle w:val="a3"/>
        <w:ind w:left="221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5222509" cy="182651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509" cy="182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A" w:rsidRDefault="00AD3F0A">
      <w:pPr>
        <w:pStyle w:val="a3"/>
        <w:spacing w:before="3"/>
        <w:rPr>
          <w:sz w:val="38"/>
        </w:rPr>
      </w:pPr>
    </w:p>
    <w:p w:rsidR="00AD3F0A" w:rsidRDefault="006F4522">
      <w:pPr>
        <w:spacing w:before="1"/>
        <w:ind w:left="120"/>
        <w:rPr>
          <w:rFonts w:ascii="Arial" w:eastAsia="Arial"/>
          <w:b/>
          <w:sz w:val="32"/>
        </w:rPr>
      </w:pPr>
      <w:r>
        <w:rPr>
          <w:rFonts w:ascii="黑体" w:eastAsia="黑体" w:hint="eastAsia"/>
          <w:b/>
          <w:sz w:val="32"/>
        </w:rPr>
        <w:t>二、手机端阳</w:t>
      </w:r>
      <w:proofErr w:type="gramStart"/>
      <w:r>
        <w:rPr>
          <w:rFonts w:ascii="黑体" w:eastAsia="黑体" w:hint="eastAsia"/>
          <w:b/>
          <w:sz w:val="32"/>
        </w:rPr>
        <w:t>光司法</w:t>
      </w:r>
      <w:proofErr w:type="gramEnd"/>
      <w:r>
        <w:rPr>
          <w:rFonts w:ascii="黑体" w:eastAsia="黑体" w:hint="eastAsia"/>
          <w:b/>
          <w:sz w:val="32"/>
        </w:rPr>
        <w:t xml:space="preserve"> </w:t>
      </w:r>
      <w:r>
        <w:rPr>
          <w:rFonts w:ascii="Arial" w:eastAsia="Arial"/>
          <w:b/>
          <w:sz w:val="32"/>
        </w:rPr>
        <w:t>APP</w:t>
      </w:r>
    </w:p>
    <w:p w:rsidR="00AD3F0A" w:rsidRDefault="00AD3F0A">
      <w:pPr>
        <w:pStyle w:val="a3"/>
        <w:spacing w:before="9"/>
        <w:rPr>
          <w:rFonts w:ascii="Arial"/>
          <w:b/>
          <w:sz w:val="43"/>
        </w:rPr>
      </w:pPr>
    </w:p>
    <w:p w:rsidR="00AD3F0A" w:rsidRDefault="006F4522">
      <w:pPr>
        <w:pStyle w:val="a3"/>
        <w:spacing w:line="348" w:lineRule="auto"/>
        <w:ind w:left="120" w:right="854" w:firstLine="559"/>
        <w:jc w:val="both"/>
      </w:pPr>
      <w:r>
        <w:rPr>
          <w:spacing w:val="-8"/>
        </w:rPr>
        <w:t xml:space="preserve">成都法院阳光司法 </w:t>
      </w:r>
      <w:r>
        <w:t>APP</w:t>
      </w:r>
      <w:r>
        <w:rPr>
          <w:spacing w:val="-15"/>
        </w:rPr>
        <w:t xml:space="preserve"> 包括“司法公开、我的案件、网上立</w:t>
      </w:r>
      <w:r>
        <w:rPr>
          <w:spacing w:val="-22"/>
        </w:rPr>
        <w:t>案、诉讼指南”四大</w:t>
      </w:r>
      <w:proofErr w:type="gramStart"/>
      <w:r>
        <w:rPr>
          <w:spacing w:val="-22"/>
        </w:rPr>
        <w:t>版块</w:t>
      </w:r>
      <w:proofErr w:type="gramEnd"/>
      <w:r>
        <w:rPr>
          <w:spacing w:val="-22"/>
        </w:rPr>
        <w:t>，“我的案件”“网上立案”两个</w:t>
      </w:r>
      <w:proofErr w:type="gramStart"/>
      <w:r>
        <w:rPr>
          <w:spacing w:val="-22"/>
        </w:rPr>
        <w:t>版块</w:t>
      </w:r>
      <w:proofErr w:type="gramEnd"/>
      <w:r>
        <w:rPr>
          <w:spacing w:val="-22"/>
        </w:rPr>
        <w:t>需</w:t>
      </w:r>
      <w:r>
        <w:rPr>
          <w:spacing w:val="-11"/>
        </w:rPr>
        <w:t>登陆后才可使用。</w:t>
      </w:r>
    </w:p>
    <w:p w:rsidR="00AD3F0A" w:rsidRDefault="006F4522">
      <w:pPr>
        <w:pStyle w:val="a3"/>
        <w:spacing w:line="348" w:lineRule="auto"/>
        <w:ind w:left="120" w:right="856" w:firstLine="559"/>
        <w:jc w:val="both"/>
      </w:pPr>
      <w:r>
        <w:rPr>
          <w:rFonts w:ascii="黑体" w:eastAsia="黑体" w:hint="eastAsia"/>
          <w:spacing w:val="-8"/>
        </w:rPr>
        <w:t xml:space="preserve">首次使用阳光司法 </w:t>
      </w:r>
      <w:r>
        <w:rPr>
          <w:rFonts w:ascii="黑体" w:eastAsia="黑体" w:hint="eastAsia"/>
          <w:spacing w:val="-4"/>
        </w:rPr>
        <w:t>APP，需进行新用户注册，若已经在成都</w:t>
      </w:r>
      <w:r>
        <w:rPr>
          <w:rFonts w:ascii="黑体" w:eastAsia="黑体" w:hint="eastAsia"/>
          <w:spacing w:val="-10"/>
        </w:rPr>
        <w:t>法院网上诉讼服务中心注册使用的用户，可直接输入用户名、密</w:t>
      </w:r>
      <w:r>
        <w:rPr>
          <w:rFonts w:ascii="黑体" w:eastAsia="黑体" w:hint="eastAsia"/>
          <w:spacing w:val="-3"/>
        </w:rPr>
        <w:t>码及</w:t>
      </w:r>
      <w:proofErr w:type="gramStart"/>
      <w:r>
        <w:rPr>
          <w:rFonts w:ascii="黑体" w:eastAsia="黑体" w:hint="eastAsia"/>
          <w:spacing w:val="-3"/>
        </w:rPr>
        <w:t>验证码即可</w:t>
      </w:r>
      <w:proofErr w:type="gramEnd"/>
      <w:r>
        <w:rPr>
          <w:rFonts w:ascii="黑体" w:eastAsia="黑体" w:hint="eastAsia"/>
          <w:spacing w:val="-3"/>
        </w:rPr>
        <w:t>登录使用</w:t>
      </w:r>
      <w:r>
        <w:t>。</w:t>
      </w:r>
    </w:p>
    <w:p w:rsidR="00AD3F0A" w:rsidRDefault="00AD3F0A">
      <w:pPr>
        <w:spacing w:line="348" w:lineRule="auto"/>
        <w:jc w:val="both"/>
        <w:sectPr w:rsidR="00AD3F0A">
          <w:pgSz w:w="11910" w:h="16840"/>
          <w:pgMar w:top="1420" w:right="1500" w:bottom="280" w:left="1680" w:header="720" w:footer="720" w:gutter="0"/>
          <w:cols w:space="720"/>
        </w:sectPr>
      </w:pPr>
    </w:p>
    <w:p w:rsidR="00AD3F0A" w:rsidRDefault="006F4522">
      <w:pPr>
        <w:pStyle w:val="a3"/>
        <w:ind w:left="739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4114167" cy="3048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16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A" w:rsidRDefault="00AD3F0A">
      <w:pPr>
        <w:pStyle w:val="a3"/>
        <w:spacing w:before="4"/>
        <w:rPr>
          <w:sz w:val="11"/>
        </w:rPr>
      </w:pPr>
    </w:p>
    <w:p w:rsidR="00AD3F0A" w:rsidRDefault="006F4522">
      <w:pPr>
        <w:pStyle w:val="Heading1"/>
        <w:spacing w:before="54"/>
      </w:pPr>
      <w:r>
        <w:t>第一部分 网上立案</w:t>
      </w:r>
    </w:p>
    <w:p w:rsidR="00AD3F0A" w:rsidRDefault="00AD3F0A">
      <w:pPr>
        <w:pStyle w:val="a3"/>
        <w:spacing w:before="2"/>
        <w:rPr>
          <w:b/>
          <w:sz w:val="47"/>
        </w:rPr>
      </w:pPr>
    </w:p>
    <w:p w:rsidR="00AD3F0A" w:rsidRDefault="006F4522">
      <w:pPr>
        <w:pStyle w:val="a3"/>
        <w:spacing w:line="348" w:lineRule="auto"/>
        <w:ind w:left="120" w:right="857" w:firstLine="559"/>
        <w:jc w:val="both"/>
      </w:pPr>
      <w:r>
        <w:rPr>
          <w:spacing w:val="-22"/>
        </w:rPr>
        <w:t>用户点击“网上立案”，选择“预约立案”，进入填写立案申</w:t>
      </w:r>
      <w:r>
        <w:rPr>
          <w:spacing w:val="-12"/>
        </w:rPr>
        <w:t>请。步骤：案件类型选择→选择提交法院及案由→填写立案申请</w:t>
      </w:r>
    </w:p>
    <w:p w:rsidR="00AD3F0A" w:rsidRDefault="006F4522">
      <w:pPr>
        <w:pStyle w:val="a3"/>
        <w:spacing w:line="348" w:lineRule="auto"/>
        <w:ind w:left="120" w:right="855"/>
        <w:jc w:val="both"/>
      </w:pPr>
      <w:r>
        <w:rPr>
          <w:spacing w:val="-5"/>
        </w:rPr>
        <w:t>→填写当事人信息→填写代理人信息</w:t>
      </w:r>
      <w:r>
        <w:t>（</w:t>
      </w:r>
      <w:r>
        <w:rPr>
          <w:spacing w:val="-7"/>
        </w:rPr>
        <w:t>若无，可跳过这一步</w:t>
      </w:r>
      <w:r>
        <w:rPr>
          <w:spacing w:val="-25"/>
        </w:rPr>
        <w:t xml:space="preserve">）→ </w:t>
      </w:r>
      <w:r>
        <w:rPr>
          <w:spacing w:val="-9"/>
        </w:rPr>
        <w:t>填写诉讼请求事实与理由并上传诉讼材料</w:t>
      </w:r>
      <w:r>
        <w:t>（</w:t>
      </w:r>
      <w:r>
        <w:rPr>
          <w:spacing w:val="-4"/>
        </w:rPr>
        <w:t>请注意上</w:t>
      </w:r>
      <w:proofErr w:type="gramStart"/>
      <w:r>
        <w:rPr>
          <w:spacing w:val="-4"/>
        </w:rPr>
        <w:t>传材料</w:t>
      </w:r>
      <w:proofErr w:type="gramEnd"/>
      <w:r>
        <w:rPr>
          <w:spacing w:val="-4"/>
        </w:rPr>
        <w:t>的格</w:t>
      </w:r>
      <w:r>
        <w:rPr>
          <w:spacing w:val="-7"/>
        </w:rPr>
        <w:t>式，要求与网上诉</w:t>
      </w:r>
      <w:proofErr w:type="gramStart"/>
      <w:r>
        <w:rPr>
          <w:spacing w:val="-7"/>
        </w:rPr>
        <w:t>服中心</w:t>
      </w:r>
      <w:proofErr w:type="gramEnd"/>
      <w:r>
        <w:rPr>
          <w:spacing w:val="-7"/>
        </w:rPr>
        <w:t>立案材料递交相同</w:t>
      </w:r>
      <w:r>
        <w:rPr>
          <w:spacing w:val="-17"/>
        </w:rPr>
        <w:t>）</w:t>
      </w:r>
      <w:r>
        <w:rPr>
          <w:spacing w:val="-12"/>
        </w:rPr>
        <w:t>→立案提交</w:t>
      </w:r>
      <w:r>
        <w:t>（</w:t>
      </w:r>
      <w:r>
        <w:rPr>
          <w:spacing w:val="-6"/>
        </w:rPr>
        <w:t>请认</w:t>
      </w:r>
      <w:r>
        <w:rPr>
          <w:spacing w:val="-9"/>
        </w:rPr>
        <w:t>真核对填写内容是否有误，若有误则返回上一步进行修改，无误</w:t>
      </w:r>
      <w:r>
        <w:rPr>
          <w:spacing w:val="-6"/>
        </w:rPr>
        <w:t>则点击提交法院</w:t>
      </w:r>
      <w:r>
        <w:rPr>
          <w:spacing w:val="-140"/>
        </w:rPr>
        <w:t>）</w:t>
      </w:r>
      <w:r>
        <w:t>。</w:t>
      </w:r>
    </w:p>
    <w:p w:rsidR="00AD3F0A" w:rsidRDefault="006F4522">
      <w:pPr>
        <w:spacing w:line="348" w:lineRule="auto"/>
        <w:ind w:left="120" w:right="852" w:firstLine="561"/>
        <w:jc w:val="both"/>
        <w:rPr>
          <w:b/>
          <w:sz w:val="28"/>
        </w:rPr>
      </w:pPr>
      <w:r>
        <w:rPr>
          <w:b/>
          <w:spacing w:val="-11"/>
          <w:sz w:val="28"/>
        </w:rPr>
        <w:t>提交成功后，可在网上立案的“进度查询”项目中查看立案</w:t>
      </w:r>
      <w:r>
        <w:rPr>
          <w:b/>
          <w:spacing w:val="-13"/>
          <w:sz w:val="28"/>
        </w:rPr>
        <w:t>进度。法院审查结束后，会视情况直接立案并向</w:t>
      </w:r>
      <w:proofErr w:type="gramStart"/>
      <w:r>
        <w:rPr>
          <w:b/>
          <w:spacing w:val="-13"/>
          <w:sz w:val="28"/>
        </w:rPr>
        <w:t>您电子</w:t>
      </w:r>
      <w:proofErr w:type="gramEnd"/>
      <w:r>
        <w:rPr>
          <w:b/>
          <w:spacing w:val="-13"/>
          <w:sz w:val="28"/>
        </w:rPr>
        <w:t>送达《受</w:t>
      </w:r>
      <w:r>
        <w:rPr>
          <w:b/>
          <w:spacing w:val="-16"/>
          <w:sz w:val="28"/>
        </w:rPr>
        <w:t xml:space="preserve">理通知书》《交纳诉讼费通知书》等庭前文书，或通过 </w:t>
      </w:r>
      <w:r>
        <w:rPr>
          <w:b/>
          <w:sz w:val="28"/>
        </w:rPr>
        <w:t>12368</w:t>
      </w:r>
      <w:r>
        <w:rPr>
          <w:b/>
          <w:spacing w:val="-37"/>
          <w:sz w:val="28"/>
        </w:rPr>
        <w:t xml:space="preserve"> 短</w:t>
      </w:r>
      <w:r>
        <w:rPr>
          <w:b/>
          <w:spacing w:val="-10"/>
          <w:sz w:val="28"/>
        </w:rPr>
        <w:t>信提示您查看审查结果，预约办理的，可直接到线下立案窗口走</w:t>
      </w:r>
      <w:r>
        <w:rPr>
          <w:b/>
          <w:spacing w:val="-15"/>
          <w:sz w:val="28"/>
        </w:rPr>
        <w:t>绿色通道优先立案。网上直接立案的，纸质材料请在举证期限届满前提交法院。</w:t>
      </w:r>
    </w:p>
    <w:p w:rsidR="00AD3F0A" w:rsidRDefault="00AD3F0A">
      <w:pPr>
        <w:pStyle w:val="a3"/>
        <w:spacing w:before="4"/>
        <w:rPr>
          <w:b/>
          <w:sz w:val="37"/>
        </w:rPr>
      </w:pPr>
    </w:p>
    <w:p w:rsidR="00AD3F0A" w:rsidRDefault="006F4522">
      <w:pPr>
        <w:pStyle w:val="Heading1"/>
      </w:pPr>
      <w:r>
        <w:t>第二部分 司法公开</w:t>
      </w:r>
    </w:p>
    <w:p w:rsidR="00AD3F0A" w:rsidRDefault="00AD3F0A">
      <w:pPr>
        <w:sectPr w:rsidR="00AD3F0A">
          <w:pgSz w:w="11910" w:h="16840"/>
          <w:pgMar w:top="1520" w:right="1500" w:bottom="280" w:left="1680" w:header="720" w:footer="720" w:gutter="0"/>
          <w:cols w:space="720"/>
        </w:sectPr>
      </w:pPr>
    </w:p>
    <w:p w:rsidR="00AD3F0A" w:rsidRDefault="006F4522">
      <w:pPr>
        <w:pStyle w:val="a3"/>
        <w:spacing w:before="37" w:line="348" w:lineRule="auto"/>
        <w:ind w:left="120" w:right="857" w:firstLine="559"/>
        <w:jc w:val="both"/>
      </w:pPr>
      <w:r>
        <w:rPr>
          <w:spacing w:val="-10"/>
        </w:rPr>
        <w:lastRenderedPageBreak/>
        <w:t>此模块为查询类内容，主要展示裁判文书、开庭公告、公众</w:t>
      </w:r>
      <w:r>
        <w:rPr>
          <w:spacing w:val="-12"/>
        </w:rPr>
        <w:t>查询、执行公开、审</w:t>
      </w:r>
      <w:proofErr w:type="gramStart"/>
      <w:r>
        <w:rPr>
          <w:spacing w:val="-12"/>
        </w:rPr>
        <w:t>务</w:t>
      </w:r>
      <w:proofErr w:type="gramEnd"/>
      <w:r>
        <w:rPr>
          <w:spacing w:val="-12"/>
        </w:rPr>
        <w:t>公开的相关信息。当事人可</w:t>
      </w:r>
      <w:proofErr w:type="gramStart"/>
      <w:r>
        <w:rPr>
          <w:spacing w:val="-12"/>
        </w:rPr>
        <w:t>输入案</w:t>
      </w:r>
      <w:proofErr w:type="gramEnd"/>
      <w:r>
        <w:rPr>
          <w:spacing w:val="-12"/>
        </w:rPr>
        <w:t>号查询</w:t>
      </w:r>
      <w:r>
        <w:rPr>
          <w:spacing w:val="-1"/>
        </w:rPr>
        <w:t>相应的内容。</w:t>
      </w:r>
    </w:p>
    <w:p w:rsidR="00AD3F0A" w:rsidRDefault="006F4522">
      <w:pPr>
        <w:pStyle w:val="a3"/>
        <w:ind w:left="761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2402057" cy="399135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057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A" w:rsidRDefault="006F4522">
      <w:pPr>
        <w:pStyle w:val="Heading1"/>
        <w:spacing w:before="226"/>
      </w:pPr>
      <w:r>
        <w:t>第三部分 我的案件</w:t>
      </w:r>
    </w:p>
    <w:p w:rsidR="00AD3F0A" w:rsidRDefault="006F4522">
      <w:pPr>
        <w:pStyle w:val="a3"/>
        <w:spacing w:before="151" w:line="348" w:lineRule="auto"/>
        <w:ind w:left="120" w:right="857" w:firstLine="559"/>
      </w:pPr>
      <w:r>
        <w:rPr>
          <w:spacing w:val="-11"/>
        </w:rPr>
        <w:t>此模块为申请类事务：留言法官、案件列表、领取文书、递</w:t>
      </w:r>
      <w:r>
        <w:rPr>
          <w:spacing w:val="-3"/>
        </w:rPr>
        <w:t>交材料。当事人提交申请由法院提交审核。</w:t>
      </w:r>
    </w:p>
    <w:p w:rsidR="00AD3F0A" w:rsidRDefault="006F4522">
      <w:pPr>
        <w:pStyle w:val="a4"/>
        <w:numPr>
          <w:ilvl w:val="0"/>
          <w:numId w:val="1"/>
        </w:numPr>
        <w:tabs>
          <w:tab w:val="left" w:pos="1382"/>
        </w:tabs>
        <w:spacing w:before="0" w:line="358" w:lineRule="exact"/>
        <w:rPr>
          <w:sz w:val="28"/>
        </w:rPr>
      </w:pPr>
      <w:r>
        <w:rPr>
          <w:spacing w:val="-3"/>
          <w:sz w:val="28"/>
        </w:rPr>
        <w:t>留言法官：填写留言申请提交至法院审核。</w:t>
      </w:r>
    </w:p>
    <w:p w:rsidR="00AD3F0A" w:rsidRDefault="006F4522">
      <w:pPr>
        <w:pStyle w:val="a4"/>
        <w:numPr>
          <w:ilvl w:val="0"/>
          <w:numId w:val="1"/>
        </w:numPr>
        <w:tabs>
          <w:tab w:val="left" w:pos="1382"/>
        </w:tabs>
        <w:spacing w:before="162"/>
        <w:rPr>
          <w:sz w:val="28"/>
        </w:rPr>
      </w:pPr>
      <w:r>
        <w:rPr>
          <w:spacing w:val="-3"/>
          <w:sz w:val="28"/>
        </w:rPr>
        <w:t>案件列表：展示本人绑定的相关案件。</w:t>
      </w:r>
    </w:p>
    <w:p w:rsidR="00AD3F0A" w:rsidRDefault="006F4522">
      <w:pPr>
        <w:pStyle w:val="a4"/>
        <w:numPr>
          <w:ilvl w:val="0"/>
          <w:numId w:val="1"/>
        </w:numPr>
        <w:tabs>
          <w:tab w:val="left" w:pos="1387"/>
        </w:tabs>
        <w:spacing w:before="160" w:line="348" w:lineRule="auto"/>
        <w:ind w:left="120" w:right="860" w:firstLine="559"/>
        <w:rPr>
          <w:sz w:val="28"/>
        </w:rPr>
      </w:pPr>
      <w:r>
        <w:rPr>
          <w:spacing w:val="-1"/>
          <w:sz w:val="28"/>
        </w:rPr>
        <w:t>领取文书：法院发送的电子文书，可直接在此处进行领取签收。</w:t>
      </w:r>
    </w:p>
    <w:p w:rsidR="00AD3F0A" w:rsidRDefault="006F4522">
      <w:pPr>
        <w:pStyle w:val="a4"/>
        <w:numPr>
          <w:ilvl w:val="0"/>
          <w:numId w:val="1"/>
        </w:numPr>
        <w:tabs>
          <w:tab w:val="left" w:pos="1387"/>
        </w:tabs>
        <w:spacing w:before="2" w:line="348" w:lineRule="auto"/>
        <w:ind w:left="120" w:right="860" w:firstLine="559"/>
        <w:rPr>
          <w:sz w:val="28"/>
        </w:rPr>
      </w:pPr>
      <w:r>
        <w:rPr>
          <w:spacing w:val="-1"/>
          <w:sz w:val="28"/>
        </w:rPr>
        <w:t>递交材料：当事人填写递交材料类型，上</w:t>
      </w:r>
      <w:proofErr w:type="gramStart"/>
      <w:r>
        <w:rPr>
          <w:spacing w:val="-1"/>
          <w:sz w:val="28"/>
        </w:rPr>
        <w:t>传材料</w:t>
      </w:r>
      <w:proofErr w:type="gramEnd"/>
      <w:r>
        <w:rPr>
          <w:spacing w:val="-1"/>
          <w:sz w:val="28"/>
        </w:rPr>
        <w:t>保存</w:t>
      </w:r>
      <w:r>
        <w:rPr>
          <w:spacing w:val="-3"/>
          <w:sz w:val="28"/>
        </w:rPr>
        <w:t>成功后，由法院端审核。</w:t>
      </w:r>
    </w:p>
    <w:p w:rsidR="00AD3F0A" w:rsidRDefault="00AD3F0A">
      <w:pPr>
        <w:spacing w:line="348" w:lineRule="auto"/>
        <w:rPr>
          <w:sz w:val="28"/>
        </w:rPr>
        <w:sectPr w:rsidR="00AD3F0A">
          <w:pgSz w:w="11910" w:h="16840"/>
          <w:pgMar w:top="1520" w:right="1500" w:bottom="280" w:left="1680" w:header="720" w:footer="720" w:gutter="0"/>
          <w:cols w:space="720"/>
        </w:sectPr>
      </w:pPr>
    </w:p>
    <w:p w:rsidR="00AD3F0A" w:rsidRDefault="006F4522">
      <w:pPr>
        <w:pStyle w:val="a3"/>
        <w:ind w:left="761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2280207" cy="357530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07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A" w:rsidRDefault="00AD3F0A">
      <w:pPr>
        <w:pStyle w:val="a3"/>
        <w:spacing w:before="5"/>
        <w:rPr>
          <w:sz w:val="16"/>
        </w:rPr>
      </w:pPr>
    </w:p>
    <w:p w:rsidR="00AD3F0A" w:rsidRDefault="006F4522">
      <w:pPr>
        <w:pStyle w:val="Heading1"/>
        <w:spacing w:before="54"/>
      </w:pPr>
      <w:r>
        <w:t>第四部分 诉讼指南</w:t>
      </w:r>
    </w:p>
    <w:p w:rsidR="00AD3F0A" w:rsidRDefault="006F4522">
      <w:pPr>
        <w:pStyle w:val="a3"/>
        <w:spacing w:before="244" w:line="348" w:lineRule="auto"/>
        <w:ind w:left="120" w:right="854" w:firstLine="559"/>
      </w:pPr>
      <w:r>
        <w:rPr>
          <w:spacing w:val="-10"/>
        </w:rPr>
        <w:t>展示办事指南、文书模板、法院简介、诉讼须知，</w:t>
      </w:r>
      <w:proofErr w:type="gramStart"/>
      <w:r>
        <w:rPr>
          <w:spacing w:val="-10"/>
        </w:rPr>
        <w:t>当事人午</w:t>
      </w:r>
      <w:r>
        <w:rPr>
          <w:spacing w:val="-3"/>
        </w:rPr>
        <w:t>需登录</w:t>
      </w:r>
      <w:proofErr w:type="gramEnd"/>
      <w:r>
        <w:rPr>
          <w:spacing w:val="-3"/>
        </w:rPr>
        <w:t>，可直接浏览相应的信息，查看对应的文件。</w:t>
      </w:r>
    </w:p>
    <w:p w:rsidR="00AD3F0A" w:rsidRDefault="00AD3F0A">
      <w:pPr>
        <w:pStyle w:val="a3"/>
        <w:rPr>
          <w:sz w:val="20"/>
        </w:rPr>
      </w:pPr>
    </w:p>
    <w:p w:rsidR="00AD3F0A" w:rsidRDefault="006F4522">
      <w:pPr>
        <w:pStyle w:val="a3"/>
        <w:spacing w:before="8"/>
        <w:rPr>
          <w:sz w:val="25"/>
        </w:rPr>
      </w:pPr>
      <w:r>
        <w:rPr>
          <w:noProof/>
          <w:lang w:val="en-US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233664</wp:posOffset>
            </wp:positionV>
            <wp:extent cx="2258498" cy="334022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498" cy="334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3F0A" w:rsidSect="00AD3F0A">
      <w:pgSz w:w="11910" w:h="16840"/>
      <w:pgMar w:top="1560" w:right="150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328A3"/>
    <w:multiLevelType w:val="hybridMultilevel"/>
    <w:tmpl w:val="4F969D28"/>
    <w:lvl w:ilvl="0" w:tplc="B27A69B2">
      <w:start w:val="1"/>
      <w:numFmt w:val="decimal"/>
      <w:lvlText w:val="（%1）"/>
      <w:lvlJc w:val="left"/>
      <w:pPr>
        <w:ind w:left="120" w:hanging="707"/>
        <w:jc w:val="left"/>
      </w:pPr>
      <w:rPr>
        <w:rFonts w:ascii="仿宋" w:eastAsia="仿宋" w:hAnsi="仿宋" w:cs="仿宋" w:hint="default"/>
        <w:spacing w:val="0"/>
        <w:w w:val="100"/>
        <w:sz w:val="26"/>
        <w:szCs w:val="26"/>
        <w:lang w:val="zh-CN" w:eastAsia="zh-CN" w:bidi="zh-CN"/>
      </w:rPr>
    </w:lvl>
    <w:lvl w:ilvl="1" w:tplc="43E03702">
      <w:numFmt w:val="bullet"/>
      <w:lvlText w:val="•"/>
      <w:lvlJc w:val="left"/>
      <w:pPr>
        <w:ind w:left="980" w:hanging="707"/>
      </w:pPr>
      <w:rPr>
        <w:rFonts w:hint="default"/>
        <w:lang w:val="zh-CN" w:eastAsia="zh-CN" w:bidi="zh-CN"/>
      </w:rPr>
    </w:lvl>
    <w:lvl w:ilvl="2" w:tplc="AE00D7CA">
      <w:numFmt w:val="bullet"/>
      <w:lvlText w:val="•"/>
      <w:lvlJc w:val="left"/>
      <w:pPr>
        <w:ind w:left="1841" w:hanging="707"/>
      </w:pPr>
      <w:rPr>
        <w:rFonts w:hint="default"/>
        <w:lang w:val="zh-CN" w:eastAsia="zh-CN" w:bidi="zh-CN"/>
      </w:rPr>
    </w:lvl>
    <w:lvl w:ilvl="3" w:tplc="22BCE988">
      <w:numFmt w:val="bullet"/>
      <w:lvlText w:val="•"/>
      <w:lvlJc w:val="left"/>
      <w:pPr>
        <w:ind w:left="2701" w:hanging="707"/>
      </w:pPr>
      <w:rPr>
        <w:rFonts w:hint="default"/>
        <w:lang w:val="zh-CN" w:eastAsia="zh-CN" w:bidi="zh-CN"/>
      </w:rPr>
    </w:lvl>
    <w:lvl w:ilvl="4" w:tplc="A8427788">
      <w:numFmt w:val="bullet"/>
      <w:lvlText w:val="•"/>
      <w:lvlJc w:val="left"/>
      <w:pPr>
        <w:ind w:left="3562" w:hanging="707"/>
      </w:pPr>
      <w:rPr>
        <w:rFonts w:hint="default"/>
        <w:lang w:val="zh-CN" w:eastAsia="zh-CN" w:bidi="zh-CN"/>
      </w:rPr>
    </w:lvl>
    <w:lvl w:ilvl="5" w:tplc="3D0A1A8A">
      <w:numFmt w:val="bullet"/>
      <w:lvlText w:val="•"/>
      <w:lvlJc w:val="left"/>
      <w:pPr>
        <w:ind w:left="4423" w:hanging="707"/>
      </w:pPr>
      <w:rPr>
        <w:rFonts w:hint="default"/>
        <w:lang w:val="zh-CN" w:eastAsia="zh-CN" w:bidi="zh-CN"/>
      </w:rPr>
    </w:lvl>
    <w:lvl w:ilvl="6" w:tplc="8D7EA738">
      <w:numFmt w:val="bullet"/>
      <w:lvlText w:val="•"/>
      <w:lvlJc w:val="left"/>
      <w:pPr>
        <w:ind w:left="5283" w:hanging="707"/>
      </w:pPr>
      <w:rPr>
        <w:rFonts w:hint="default"/>
        <w:lang w:val="zh-CN" w:eastAsia="zh-CN" w:bidi="zh-CN"/>
      </w:rPr>
    </w:lvl>
    <w:lvl w:ilvl="7" w:tplc="BEB243AC">
      <w:numFmt w:val="bullet"/>
      <w:lvlText w:val="•"/>
      <w:lvlJc w:val="left"/>
      <w:pPr>
        <w:ind w:left="6144" w:hanging="707"/>
      </w:pPr>
      <w:rPr>
        <w:rFonts w:hint="default"/>
        <w:lang w:val="zh-CN" w:eastAsia="zh-CN" w:bidi="zh-CN"/>
      </w:rPr>
    </w:lvl>
    <w:lvl w:ilvl="8" w:tplc="8CC6290A">
      <w:numFmt w:val="bullet"/>
      <w:lvlText w:val="•"/>
      <w:lvlJc w:val="left"/>
      <w:pPr>
        <w:ind w:left="7005" w:hanging="707"/>
      </w:pPr>
      <w:rPr>
        <w:rFonts w:hint="default"/>
        <w:lang w:val="zh-CN" w:eastAsia="zh-CN" w:bidi="zh-CN"/>
      </w:rPr>
    </w:lvl>
  </w:abstractNum>
  <w:abstractNum w:abstractNumId="1">
    <w:nsid w:val="1D3A72C3"/>
    <w:multiLevelType w:val="hybridMultilevel"/>
    <w:tmpl w:val="816EF118"/>
    <w:lvl w:ilvl="0" w:tplc="B08EB410">
      <w:start w:val="1"/>
      <w:numFmt w:val="decimal"/>
      <w:lvlText w:val="（%1）"/>
      <w:lvlJc w:val="left"/>
      <w:pPr>
        <w:ind w:left="1381" w:hanging="702"/>
        <w:jc w:val="left"/>
      </w:pPr>
      <w:rPr>
        <w:rFonts w:ascii="仿宋" w:eastAsia="仿宋" w:hAnsi="仿宋" w:cs="仿宋" w:hint="default"/>
        <w:spacing w:val="-3"/>
        <w:w w:val="100"/>
        <w:sz w:val="26"/>
        <w:szCs w:val="26"/>
        <w:lang w:val="zh-CN" w:eastAsia="zh-CN" w:bidi="zh-CN"/>
      </w:rPr>
    </w:lvl>
    <w:lvl w:ilvl="1" w:tplc="73C2486E">
      <w:numFmt w:val="bullet"/>
      <w:lvlText w:val="•"/>
      <w:lvlJc w:val="left"/>
      <w:pPr>
        <w:ind w:left="2114" w:hanging="702"/>
      </w:pPr>
      <w:rPr>
        <w:rFonts w:hint="default"/>
        <w:lang w:val="zh-CN" w:eastAsia="zh-CN" w:bidi="zh-CN"/>
      </w:rPr>
    </w:lvl>
    <w:lvl w:ilvl="2" w:tplc="F8C64EBA">
      <w:numFmt w:val="bullet"/>
      <w:lvlText w:val="•"/>
      <w:lvlJc w:val="left"/>
      <w:pPr>
        <w:ind w:left="2849" w:hanging="702"/>
      </w:pPr>
      <w:rPr>
        <w:rFonts w:hint="default"/>
        <w:lang w:val="zh-CN" w:eastAsia="zh-CN" w:bidi="zh-CN"/>
      </w:rPr>
    </w:lvl>
    <w:lvl w:ilvl="3" w:tplc="A0FC5E96">
      <w:numFmt w:val="bullet"/>
      <w:lvlText w:val="•"/>
      <w:lvlJc w:val="left"/>
      <w:pPr>
        <w:ind w:left="3583" w:hanging="702"/>
      </w:pPr>
      <w:rPr>
        <w:rFonts w:hint="default"/>
        <w:lang w:val="zh-CN" w:eastAsia="zh-CN" w:bidi="zh-CN"/>
      </w:rPr>
    </w:lvl>
    <w:lvl w:ilvl="4" w:tplc="F2F8DD3C">
      <w:numFmt w:val="bullet"/>
      <w:lvlText w:val="•"/>
      <w:lvlJc w:val="left"/>
      <w:pPr>
        <w:ind w:left="4318" w:hanging="702"/>
      </w:pPr>
      <w:rPr>
        <w:rFonts w:hint="default"/>
        <w:lang w:val="zh-CN" w:eastAsia="zh-CN" w:bidi="zh-CN"/>
      </w:rPr>
    </w:lvl>
    <w:lvl w:ilvl="5" w:tplc="026414DC">
      <w:numFmt w:val="bullet"/>
      <w:lvlText w:val="•"/>
      <w:lvlJc w:val="left"/>
      <w:pPr>
        <w:ind w:left="5053" w:hanging="702"/>
      </w:pPr>
      <w:rPr>
        <w:rFonts w:hint="default"/>
        <w:lang w:val="zh-CN" w:eastAsia="zh-CN" w:bidi="zh-CN"/>
      </w:rPr>
    </w:lvl>
    <w:lvl w:ilvl="6" w:tplc="A1B64708">
      <w:numFmt w:val="bullet"/>
      <w:lvlText w:val="•"/>
      <w:lvlJc w:val="left"/>
      <w:pPr>
        <w:ind w:left="5787" w:hanging="702"/>
      </w:pPr>
      <w:rPr>
        <w:rFonts w:hint="default"/>
        <w:lang w:val="zh-CN" w:eastAsia="zh-CN" w:bidi="zh-CN"/>
      </w:rPr>
    </w:lvl>
    <w:lvl w:ilvl="7" w:tplc="5EBA9F7C">
      <w:numFmt w:val="bullet"/>
      <w:lvlText w:val="•"/>
      <w:lvlJc w:val="left"/>
      <w:pPr>
        <w:ind w:left="6522" w:hanging="702"/>
      </w:pPr>
      <w:rPr>
        <w:rFonts w:hint="default"/>
        <w:lang w:val="zh-CN" w:eastAsia="zh-CN" w:bidi="zh-CN"/>
      </w:rPr>
    </w:lvl>
    <w:lvl w:ilvl="8" w:tplc="DADEFEE4">
      <w:numFmt w:val="bullet"/>
      <w:lvlText w:val="•"/>
      <w:lvlJc w:val="left"/>
      <w:pPr>
        <w:ind w:left="7257" w:hanging="702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AD3F0A"/>
    <w:rsid w:val="000A3062"/>
    <w:rsid w:val="006074B0"/>
    <w:rsid w:val="006F4522"/>
    <w:rsid w:val="00AD3F0A"/>
    <w:rsid w:val="00B45EAD"/>
    <w:rsid w:val="00E70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3F0A"/>
    <w:rPr>
      <w:rFonts w:ascii="仿宋" w:eastAsia="仿宋" w:hAnsi="仿宋" w:cs="仿宋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3F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3F0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D3F0A"/>
    <w:pPr>
      <w:ind w:left="2629"/>
      <w:outlineLvl w:val="1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AD3F0A"/>
    <w:pPr>
      <w:spacing w:before="4"/>
      <w:ind w:left="120" w:firstLine="559"/>
    </w:pPr>
  </w:style>
  <w:style w:type="paragraph" w:customStyle="1" w:styleId="TableParagraph">
    <w:name w:val="Table Paragraph"/>
    <w:basedOn w:val="a"/>
    <w:uiPriority w:val="1"/>
    <w:qFormat/>
    <w:rsid w:val="00AD3F0A"/>
  </w:style>
  <w:style w:type="paragraph" w:styleId="a5">
    <w:name w:val="Document Map"/>
    <w:basedOn w:val="a"/>
    <w:link w:val="Char"/>
    <w:uiPriority w:val="99"/>
    <w:semiHidden/>
    <w:unhideWhenUsed/>
    <w:rsid w:val="006F4522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5"/>
    <w:uiPriority w:val="99"/>
    <w:semiHidden/>
    <w:rsid w:val="006F4522"/>
    <w:rPr>
      <w:rFonts w:ascii="宋体" w:eastAsia="宋体" w:hAnsi="仿宋" w:cs="仿宋"/>
      <w:sz w:val="18"/>
      <w:szCs w:val="18"/>
      <w:lang w:val="zh-CN" w:eastAsia="zh-CN" w:bidi="zh-CN"/>
    </w:rPr>
  </w:style>
  <w:style w:type="paragraph" w:styleId="a6">
    <w:name w:val="Balloon Text"/>
    <w:basedOn w:val="a"/>
    <w:link w:val="Char0"/>
    <w:uiPriority w:val="99"/>
    <w:semiHidden/>
    <w:unhideWhenUsed/>
    <w:rsid w:val="006F4522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6F4522"/>
    <w:rPr>
      <w:rFonts w:ascii="仿宋" w:eastAsia="仿宋" w:hAnsi="仿宋" w:cs="仿宋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hyperlink" Target="http://cdfy.chinacourt.org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B0859-AE71-4C49-9801-B6AB4CDED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401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韦成龙</cp:lastModifiedBy>
  <cp:revision>10</cp:revision>
  <dcterms:created xsi:type="dcterms:W3CDTF">2020-01-31T02:56:00Z</dcterms:created>
  <dcterms:modified xsi:type="dcterms:W3CDTF">2020-02-03T06:39:00Z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2020-01-31T00:00:00Z</vt:filetime>
  </property>
</Properties>
</file>